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 xml:space="preserve"> </w:t>
      </w:r>
    </w:p>
    <w:p>
      <w:pPr>
        <w:pStyle w:val="Body"/>
        <w:spacing w:after="200" w:line="276" w:lineRule="auto"/>
        <w:rPr>
          <w:rFonts w:ascii="Calibri" w:cs="Calibri" w:hAnsi="Calibri" w:eastAsia="Calibri"/>
          <w:b w:val="1"/>
          <w:bCs w:val="1"/>
          <w:sz w:val="18"/>
          <w:szCs w:val="18"/>
        </w:rPr>
      </w:pPr>
      <w:r>
        <w:rPr>
          <w:rFonts w:ascii="Calibri" w:cs="Calibri" w:hAnsi="Calibri" w:eastAsia="Calibri"/>
          <w:b w:val="1"/>
          <w:bCs w:val="1"/>
          <w:color w:val="0070c0"/>
          <w:sz w:val="40"/>
          <w:szCs w:val="40"/>
          <w:u w:color="0070c0"/>
          <w:rtl w:val="0"/>
          <w:lang w:val="en-US"/>
        </w:rPr>
        <w:t>Sussex Workforce Academy</w:t>
      </w:r>
      <w:r>
        <w:rPr>
          <w:rFonts w:ascii="Calibri" w:cs="Calibri" w:hAnsi="Calibri" w:eastAsia="Calibri"/>
          <w:b w:val="1"/>
          <w:bCs w:val="1"/>
          <w:sz w:val="18"/>
          <w:szCs w:val="18"/>
          <w:rtl w:val="0"/>
        </w:rPr>
        <w:t xml:space="preserve"> </w:t>
      </w:r>
    </w:p>
    <w:p>
      <w:pPr>
        <w:pStyle w:val="Body"/>
        <w:spacing w:after="200" w:line="276" w:lineRule="auto"/>
        <w:rPr>
          <w:rFonts w:ascii="Calibri" w:cs="Calibri" w:hAnsi="Calibri" w:eastAsia="Calibri"/>
          <w:b w:val="1"/>
          <w:bCs w:val="1"/>
          <w:color w:val="0070c0"/>
          <w:sz w:val="20"/>
          <w:szCs w:val="20"/>
          <w:u w:color="0070c0"/>
        </w:rPr>
      </w:pPr>
      <w:r>
        <w:rPr>
          <w:rFonts w:ascii="Calibri" w:cs="Calibri" w:hAnsi="Calibri" w:eastAsia="Calibri"/>
          <w:b w:val="1"/>
          <w:bCs w:val="1"/>
          <w:color w:val="0070c0"/>
          <w:sz w:val="20"/>
          <w:szCs w:val="20"/>
          <w:u w:color="0070c0"/>
          <w:rtl w:val="0"/>
        </w:rPr>
        <w:t xml:space="preserve">From November 2019 </w:t>
      </w:r>
    </w:p>
    <w:p>
      <w:pPr>
        <w:pStyle w:val="Body"/>
        <w:spacing w:after="200" w:line="276" w:lineRule="auto"/>
        <w:rPr>
          <w:rFonts w:ascii="Calibri" w:cs="Calibri" w:hAnsi="Calibri" w:eastAsia="Calibri"/>
          <w:b w:val="1"/>
          <w:bCs w:val="1"/>
          <w:sz w:val="18"/>
          <w:szCs w:val="18"/>
        </w:rPr>
      </w:pPr>
      <w:r>
        <w:rPr>
          <w:rFonts w:ascii="Calibri" w:cs="Calibri" w:hAnsi="Calibri" w:eastAsia="Calibri"/>
          <w:b w:val="1"/>
          <w:bCs w:val="1"/>
          <w:sz w:val="18"/>
          <w:szCs w:val="18"/>
          <w:rtl w:val="0"/>
          <w:lang w:val="en-US"/>
        </w:rPr>
        <w:t>What is it?</w:t>
      </w:r>
    </w:p>
    <w:p>
      <w:pPr>
        <w:pStyle w:val="Body"/>
        <w:spacing w:after="200" w:line="276" w:lineRule="auto"/>
        <w:rPr>
          <w:rFonts w:ascii="Calibri" w:cs="Calibri" w:hAnsi="Calibri" w:eastAsia="Calibri"/>
          <w:b w:val="1"/>
          <w:bCs w:val="1"/>
          <w:sz w:val="18"/>
          <w:szCs w:val="18"/>
        </w:rPr>
      </w:pPr>
      <w:r>
        <w:rPr>
          <w:sz w:val="18"/>
          <w:szCs w:val="18"/>
          <w:rtl w:val="0"/>
          <w:lang w:val="en-US"/>
        </w:rPr>
        <w:t>Sussex County Badminton are very excited to invite committed people to enhance badminton at all levels within the County. Whether you are a coach, an aspiring coach, an official, volunteer or budding social media guru we can support you. The Workforce Academy will provide support, training and mentoring, in return for delivering more Badminton activity, thus creating an accessible and sustainable workforce across the County. Longer term, we hope the Academy will drive the recruitment of future workforce, and become responsible for determining workforce education needs.</w:t>
      </w:r>
    </w:p>
    <w:p>
      <w:pPr>
        <w:pStyle w:val="Body"/>
        <w:spacing w:after="200" w:line="276" w:lineRule="auto"/>
        <w:rPr>
          <w:rFonts w:ascii="Calibri" w:cs="Calibri" w:hAnsi="Calibri" w:eastAsia="Calibri"/>
          <w:b w:val="1"/>
          <w:bCs w:val="1"/>
          <w:sz w:val="18"/>
          <w:szCs w:val="18"/>
        </w:rPr>
      </w:pPr>
      <w:r>
        <w:rPr>
          <w:rFonts w:ascii="Calibri" w:cs="Calibri" w:hAnsi="Calibri" w:eastAsia="Calibri"/>
          <w:b w:val="1"/>
          <w:bCs w:val="1"/>
          <w:sz w:val="18"/>
          <w:szCs w:val="18"/>
          <w:rtl w:val="0"/>
          <w:lang w:val="en-US"/>
        </w:rPr>
        <w:t xml:space="preserve">Why should you apply? </w:t>
      </w:r>
    </w:p>
    <w:p>
      <w:pPr>
        <w:pStyle w:val="Body"/>
        <w:spacing w:after="200" w:line="276" w:lineRule="auto"/>
        <w:rPr>
          <w:rFonts w:ascii="Calibri" w:cs="Calibri" w:hAnsi="Calibri" w:eastAsia="Calibri"/>
          <w:b w:val="1"/>
          <w:bCs w:val="1"/>
          <w:sz w:val="18"/>
          <w:szCs w:val="18"/>
        </w:rPr>
      </w:pPr>
      <w:r>
        <w:rPr>
          <w:sz w:val="18"/>
          <w:szCs w:val="18"/>
          <w:rtl w:val="0"/>
          <w:lang w:val="en-US"/>
        </w:rPr>
        <w:t>Individuals recruited onto the programme (open to all experience levels) will likely* benefit from:</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Workforce Academy Induction </w:t>
      </w:r>
      <w:r>
        <w:rPr>
          <w:sz w:val="18"/>
          <w:szCs w:val="18"/>
          <w:rtl w:val="0"/>
          <w:lang w:val="en-US"/>
        </w:rPr>
        <w:t xml:space="preserve">– </w:t>
      </w:r>
      <w:r>
        <w:rPr>
          <w:sz w:val="18"/>
          <w:szCs w:val="18"/>
          <w:rtl w:val="0"/>
          <w:lang w:val="en-US"/>
        </w:rPr>
        <w:t xml:space="preserve">(compulsory) </w:t>
      </w:r>
    </w:p>
    <w:p>
      <w:pPr>
        <w:pStyle w:val="List Paragraph"/>
        <w:numPr>
          <w:ilvl w:val="0"/>
          <w:numId w:val="2"/>
        </w:numPr>
        <w:bidi w:val="0"/>
        <w:ind w:right="0"/>
        <w:jc w:val="left"/>
        <w:rPr>
          <w:sz w:val="18"/>
          <w:szCs w:val="18"/>
          <w:rtl w:val="0"/>
          <w:lang w:val="en-US"/>
        </w:rPr>
      </w:pPr>
      <w:r>
        <w:rPr>
          <w:sz w:val="18"/>
          <w:szCs w:val="18"/>
          <w:rtl w:val="0"/>
          <w:lang w:val="en-US"/>
        </w:rPr>
        <w:t>Coaching Bursaries (Levels 1 &amp; 2)</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First Aid training Course</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Safeguarding &amp; Protection Course </w:t>
      </w:r>
      <w:r>
        <w:rPr>
          <w:sz w:val="18"/>
          <w:szCs w:val="18"/>
          <w:rtl w:val="0"/>
          <w:lang w:val="en-US"/>
        </w:rPr>
        <w:t xml:space="preserve">– </w:t>
      </w:r>
      <w:r>
        <w:rPr>
          <w:sz w:val="18"/>
          <w:szCs w:val="18"/>
          <w:rtl w:val="0"/>
          <w:lang w:val="en-US"/>
        </w:rPr>
        <w:t xml:space="preserve">Badminton England Recognised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Mentoring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Badminton England Essentials online training (level 2 coaches)</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Badminton England No Strings Online Training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Badminton England  Racket Pack Online training (Level 2 Coaches)</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Racket Pack Event delivery Training Course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Engaging Women &amp; Girls Workshop</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Badminton England Funding advice - Workshop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Social Media workshop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Academy T-Shirts </w:t>
      </w:r>
    </w:p>
    <w:p>
      <w:pPr>
        <w:pStyle w:val="List Paragraph"/>
        <w:numPr>
          <w:ilvl w:val="0"/>
          <w:numId w:val="2"/>
        </w:numPr>
        <w:bidi w:val="0"/>
        <w:spacing w:after="200" w:line="240" w:lineRule="auto"/>
        <w:ind w:right="0"/>
        <w:jc w:val="left"/>
        <w:rPr>
          <w:sz w:val="18"/>
          <w:szCs w:val="18"/>
          <w:rtl w:val="0"/>
          <w:lang w:val="en-US"/>
        </w:rPr>
      </w:pPr>
      <w:r>
        <w:rPr>
          <w:sz w:val="18"/>
          <w:szCs w:val="18"/>
          <w:rtl w:val="0"/>
          <w:lang w:val="en-US"/>
        </w:rPr>
        <w:t xml:space="preserve">Finale evening Induction evening </w:t>
      </w:r>
      <w:r>
        <w:rPr>
          <w:sz w:val="18"/>
          <w:szCs w:val="18"/>
          <w:rtl w:val="0"/>
          <w:lang w:val="en-US"/>
        </w:rPr>
        <w:t xml:space="preserve">– </w:t>
      </w:r>
      <w:r>
        <w:rPr>
          <w:sz w:val="18"/>
          <w:szCs w:val="18"/>
          <w:rtl w:val="0"/>
          <w:lang w:val="en-US"/>
        </w:rPr>
        <w:t>(compulsory)</w:t>
      </w:r>
    </w:p>
    <w:p>
      <w:pPr>
        <w:pStyle w:val="Body"/>
        <w:spacing w:after="200" w:line="276" w:lineRule="auto"/>
        <w:rPr>
          <w:sz w:val="16"/>
          <w:szCs w:val="16"/>
        </w:rPr>
      </w:pPr>
      <w:r>
        <w:rPr>
          <w:sz w:val="16"/>
          <w:szCs w:val="16"/>
          <w:rtl w:val="0"/>
          <w:lang w:val="en-US"/>
        </w:rPr>
        <w:t xml:space="preserve">*Dependent on applicant demand </w:t>
      </w:r>
    </w:p>
    <w:p>
      <w:pPr>
        <w:pStyle w:val="Body"/>
        <w:spacing w:after="200" w:line="276" w:lineRule="auto"/>
        <w:rPr>
          <w:rFonts w:ascii="Calibri" w:cs="Calibri" w:hAnsi="Calibri" w:eastAsia="Calibri"/>
          <w:b w:val="1"/>
          <w:bCs w:val="1"/>
          <w:sz w:val="18"/>
          <w:szCs w:val="18"/>
        </w:rPr>
      </w:pPr>
      <w:r>
        <w:rPr>
          <w:rFonts w:ascii="Calibri" w:cs="Calibri" w:hAnsi="Calibri" w:eastAsia="Calibri"/>
          <w:b w:val="1"/>
          <w:bCs w:val="1"/>
          <w:sz w:val="18"/>
          <w:szCs w:val="18"/>
          <w:rtl w:val="0"/>
          <w:lang w:val="en-US"/>
        </w:rPr>
        <w:t xml:space="preserve">Commitment </w:t>
      </w:r>
    </w:p>
    <w:p>
      <w:pPr>
        <w:pStyle w:val="Body"/>
        <w:spacing w:after="200" w:line="276" w:lineRule="auto"/>
        <w:rPr>
          <w:sz w:val="18"/>
          <w:szCs w:val="18"/>
        </w:rPr>
      </w:pPr>
      <w:r>
        <w:rPr>
          <w:sz w:val="18"/>
          <w:szCs w:val="18"/>
          <w:rtl w:val="0"/>
          <w:lang w:val="en-US"/>
        </w:rPr>
        <w:t>Expectations of Academy volunteers:</w:t>
      </w:r>
    </w:p>
    <w:p>
      <w:pPr>
        <w:pStyle w:val="Body"/>
        <w:numPr>
          <w:ilvl w:val="0"/>
          <w:numId w:val="4"/>
        </w:numPr>
        <w:bidi w:val="0"/>
        <w:spacing w:after="200" w:line="240" w:lineRule="auto"/>
        <w:ind w:right="0"/>
        <w:jc w:val="left"/>
        <w:rPr>
          <w:sz w:val="18"/>
          <w:szCs w:val="18"/>
          <w:rtl w:val="0"/>
          <w:lang w:val="en-US"/>
        </w:rPr>
      </w:pPr>
      <w:r>
        <w:rPr>
          <w:sz w:val="18"/>
          <w:szCs w:val="18"/>
          <w:rtl w:val="0"/>
          <w:lang w:val="en-US"/>
        </w:rPr>
        <w:t xml:space="preserve">If a successful in application a signup fee of </w:t>
      </w:r>
      <w:r>
        <w:rPr>
          <w:sz w:val="18"/>
          <w:szCs w:val="18"/>
          <w:rtl w:val="0"/>
          <w:lang w:val="en-US"/>
        </w:rPr>
        <w:t>£</w:t>
      </w:r>
      <w:r>
        <w:rPr>
          <w:sz w:val="18"/>
          <w:szCs w:val="18"/>
          <w:rtl w:val="0"/>
          <w:lang w:val="en-US"/>
        </w:rPr>
        <w:t>10 to book you place**</w:t>
      </w:r>
    </w:p>
    <w:p>
      <w:pPr>
        <w:pStyle w:val="Body"/>
        <w:numPr>
          <w:ilvl w:val="0"/>
          <w:numId w:val="4"/>
        </w:numPr>
        <w:bidi w:val="0"/>
        <w:spacing w:after="200" w:line="240" w:lineRule="auto"/>
        <w:ind w:right="0"/>
        <w:jc w:val="left"/>
        <w:rPr>
          <w:sz w:val="18"/>
          <w:szCs w:val="18"/>
          <w:rtl w:val="0"/>
          <w:lang w:val="en-US"/>
        </w:rPr>
      </w:pPr>
      <w:r>
        <w:rPr>
          <w:sz w:val="18"/>
          <w:szCs w:val="18"/>
          <w:rtl w:val="0"/>
          <w:lang w:val="en-US"/>
        </w:rPr>
        <w:t>If you are a coach, you must be registered with Badminton England</w:t>
      </w:r>
    </w:p>
    <w:p>
      <w:pPr>
        <w:pStyle w:val="Body"/>
        <w:numPr>
          <w:ilvl w:val="0"/>
          <w:numId w:val="4"/>
        </w:numPr>
        <w:bidi w:val="0"/>
        <w:spacing w:after="200" w:line="240" w:lineRule="auto"/>
        <w:ind w:right="0"/>
        <w:jc w:val="left"/>
        <w:rPr>
          <w:sz w:val="18"/>
          <w:szCs w:val="18"/>
          <w:rtl w:val="0"/>
          <w:lang w:val="en-US"/>
        </w:rPr>
      </w:pPr>
      <w:r>
        <w:rPr>
          <w:sz w:val="18"/>
          <w:szCs w:val="18"/>
          <w:rtl w:val="0"/>
          <w:lang w:val="en-US"/>
        </w:rPr>
        <w:t>Attend related training, development and CPD sessions organised</w:t>
      </w:r>
    </w:p>
    <w:p>
      <w:pPr>
        <w:pStyle w:val="Body"/>
        <w:numPr>
          <w:ilvl w:val="0"/>
          <w:numId w:val="4"/>
        </w:numPr>
        <w:bidi w:val="0"/>
        <w:spacing w:after="200" w:line="240" w:lineRule="auto"/>
        <w:ind w:right="0"/>
        <w:jc w:val="left"/>
        <w:rPr>
          <w:sz w:val="18"/>
          <w:szCs w:val="18"/>
          <w:rtl w:val="0"/>
          <w:lang w:val="en-US"/>
        </w:rPr>
      </w:pPr>
      <w:r>
        <w:rPr>
          <w:sz w:val="18"/>
          <w:szCs w:val="18"/>
          <w:rtl w:val="0"/>
          <w:lang w:val="en-US"/>
        </w:rPr>
        <w:t>Engage with mentoring support available</w:t>
      </w:r>
    </w:p>
    <w:p>
      <w:pPr>
        <w:pStyle w:val="Body"/>
        <w:numPr>
          <w:ilvl w:val="0"/>
          <w:numId w:val="4"/>
        </w:numPr>
        <w:bidi w:val="0"/>
        <w:spacing w:after="200" w:line="240" w:lineRule="auto"/>
        <w:ind w:right="0"/>
        <w:jc w:val="left"/>
        <w:rPr>
          <w:sz w:val="18"/>
          <w:szCs w:val="18"/>
          <w:rtl w:val="0"/>
          <w:lang w:val="en-US"/>
        </w:rPr>
      </w:pPr>
      <w:r>
        <w:rPr>
          <w:sz w:val="18"/>
          <w:szCs w:val="18"/>
          <w:rtl w:val="0"/>
          <w:lang w:val="en-US"/>
        </w:rPr>
        <w:t xml:space="preserve">Support a </w:t>
      </w:r>
      <w:r>
        <w:rPr>
          <w:sz w:val="18"/>
          <w:szCs w:val="18"/>
          <w:u w:val="single"/>
          <w:rtl w:val="0"/>
        </w:rPr>
        <w:t>minimum</w:t>
      </w:r>
      <w:r>
        <w:rPr>
          <w:sz w:val="18"/>
          <w:szCs w:val="18"/>
          <w:rtl w:val="0"/>
          <w:lang w:val="en-US"/>
        </w:rPr>
        <w:t xml:space="preserve"> of 10 voluntary hours over the first 6 month period</w:t>
      </w:r>
    </w:p>
    <w:p>
      <w:pPr>
        <w:pStyle w:val="Body"/>
        <w:spacing w:after="200" w:line="240" w:lineRule="auto"/>
        <w:ind w:left="714" w:firstLine="0"/>
        <w:rPr>
          <w:sz w:val="18"/>
          <w:szCs w:val="18"/>
        </w:rPr>
      </w:pPr>
    </w:p>
    <w:p>
      <w:pPr>
        <w:pStyle w:val="Body"/>
        <w:spacing w:after="200" w:line="276" w:lineRule="auto"/>
        <w:rPr>
          <w:sz w:val="16"/>
          <w:szCs w:val="16"/>
        </w:rPr>
      </w:pPr>
      <w:r>
        <w:rPr>
          <w:sz w:val="16"/>
          <w:szCs w:val="16"/>
          <w:rtl w:val="0"/>
          <w:lang w:val="en-US"/>
        </w:rPr>
        <w:t>**If you are applying for a coaching bursary 50% of the cost of the course is funded the rest will need to be covered by the applicant</w:t>
      </w:r>
    </w:p>
    <w:p>
      <w:pPr>
        <w:pStyle w:val="Body"/>
        <w:spacing w:after="200" w:line="276" w:lineRule="auto"/>
        <w:rPr>
          <w:rFonts w:ascii="Calibri" w:cs="Calibri" w:hAnsi="Calibri" w:eastAsia="Calibri"/>
          <w:b w:val="1"/>
          <w:bCs w:val="1"/>
          <w:sz w:val="18"/>
          <w:szCs w:val="18"/>
        </w:rPr>
      </w:pPr>
      <w:r>
        <w:rPr>
          <w:rFonts w:ascii="Calibri" w:cs="Calibri" w:hAnsi="Calibri" w:eastAsia="Calibri"/>
          <w:b w:val="1"/>
          <w:bCs w:val="1"/>
          <w:sz w:val="18"/>
          <w:szCs w:val="18"/>
          <w:rtl w:val="0"/>
          <w:lang w:val="fr-FR"/>
        </w:rPr>
        <w:t>Application process</w:t>
      </w:r>
    </w:p>
    <w:p>
      <w:pPr>
        <w:pStyle w:val="Body"/>
        <w:numPr>
          <w:ilvl w:val="0"/>
          <w:numId w:val="6"/>
        </w:numPr>
        <w:bidi w:val="0"/>
        <w:spacing w:after="0" w:line="240" w:lineRule="auto"/>
        <w:ind w:right="0"/>
        <w:jc w:val="left"/>
        <w:rPr>
          <w:sz w:val="18"/>
          <w:szCs w:val="18"/>
          <w:rtl w:val="0"/>
          <w:lang w:val="en-US"/>
        </w:rPr>
      </w:pPr>
      <w:r>
        <w:rPr>
          <w:sz w:val="18"/>
          <w:szCs w:val="18"/>
          <w:rtl w:val="0"/>
          <w:lang w:val="en-US"/>
        </w:rPr>
        <w:t xml:space="preserve">If you would like to be considered as part of the Sussex Workforce Academy, please complete the application form below. </w:t>
      </w:r>
    </w:p>
    <w:p>
      <w:pPr>
        <w:pStyle w:val="Body"/>
        <w:spacing w:after="0" w:line="240" w:lineRule="auto"/>
        <w:ind w:left="720" w:firstLine="0"/>
        <w:rPr>
          <w:sz w:val="18"/>
          <w:szCs w:val="18"/>
        </w:rPr>
      </w:pPr>
    </w:p>
    <w:p>
      <w:pPr>
        <w:pStyle w:val="Body"/>
        <w:numPr>
          <w:ilvl w:val="0"/>
          <w:numId w:val="6"/>
        </w:numPr>
        <w:bidi w:val="0"/>
        <w:spacing w:after="0" w:line="240" w:lineRule="auto"/>
        <w:ind w:right="0"/>
        <w:jc w:val="left"/>
        <w:rPr>
          <w:sz w:val="18"/>
          <w:szCs w:val="18"/>
          <w:rtl w:val="0"/>
          <w:lang w:val="en-US"/>
        </w:rPr>
      </w:pPr>
      <w:r>
        <w:rPr>
          <w:sz w:val="18"/>
          <w:szCs w:val="18"/>
          <w:rtl w:val="0"/>
          <w:lang w:val="en-US"/>
        </w:rPr>
        <w:t xml:space="preserve">Please send your completed form to </w:t>
      </w:r>
      <w:r>
        <w:rPr>
          <w:rFonts w:ascii="Calibri" w:cs="Calibri" w:hAnsi="Calibri" w:eastAsia="Calibri"/>
          <w:b w:val="1"/>
          <w:bCs w:val="1"/>
          <w:sz w:val="18"/>
          <w:szCs w:val="18"/>
          <w:rtl w:val="0"/>
          <w:lang w:val="en-US"/>
        </w:rPr>
        <w:t>sussexworkforce@gmail.com</w:t>
      </w:r>
      <w:r>
        <w:rPr>
          <w:sz w:val="18"/>
          <w:szCs w:val="18"/>
          <w:rtl w:val="0"/>
          <w:lang w:val="en-US"/>
        </w:rPr>
        <w:t xml:space="preserve"> by the deadline of </w:t>
      </w:r>
      <w:r>
        <w:rPr>
          <w:rFonts w:ascii="Calibri" w:cs="Calibri" w:hAnsi="Calibri" w:eastAsia="Calibri"/>
          <w:b w:val="1"/>
          <w:bCs w:val="1"/>
          <w:color w:val="c00000"/>
          <w:sz w:val="18"/>
          <w:szCs w:val="18"/>
          <w:u w:val="single" w:color="c00000"/>
          <w:rtl w:val="0"/>
          <w:lang w:val="en-US"/>
        </w:rPr>
        <w:t>Monday 2</w:t>
      </w:r>
      <w:r>
        <w:rPr>
          <w:rFonts w:ascii="Calibri" w:cs="Calibri" w:hAnsi="Calibri" w:eastAsia="Calibri"/>
          <w:b w:val="1"/>
          <w:bCs w:val="1"/>
          <w:color w:val="c00000"/>
          <w:sz w:val="18"/>
          <w:szCs w:val="18"/>
          <w:u w:val="single" w:color="c00000"/>
          <w:vertAlign w:val="superscript"/>
          <w:rtl w:val="0"/>
        </w:rPr>
        <w:t>nd</w:t>
      </w:r>
      <w:r>
        <w:rPr>
          <w:rFonts w:ascii="Calibri" w:cs="Calibri" w:hAnsi="Calibri" w:eastAsia="Calibri"/>
          <w:b w:val="1"/>
          <w:bCs w:val="1"/>
          <w:color w:val="c00000"/>
          <w:sz w:val="18"/>
          <w:szCs w:val="18"/>
          <w:u w:val="single" w:color="c00000"/>
          <w:rtl w:val="0"/>
        </w:rPr>
        <w:t xml:space="preserve"> September 2019.</w:t>
      </w:r>
    </w:p>
    <w:p>
      <w:pPr>
        <w:pStyle w:val="Body"/>
        <w:spacing w:after="0" w:line="240" w:lineRule="auto"/>
        <w:rPr>
          <w:sz w:val="18"/>
          <w:szCs w:val="18"/>
        </w:rPr>
      </w:pPr>
    </w:p>
    <w:p>
      <w:pPr>
        <w:pStyle w:val="Body"/>
        <w:spacing w:after="0" w:line="240" w:lineRule="auto"/>
        <w:rPr>
          <w:sz w:val="18"/>
          <w:szCs w:val="18"/>
        </w:rPr>
      </w:pPr>
    </w:p>
    <w:p>
      <w:pPr>
        <w:pStyle w:val="Body"/>
        <w:spacing w:after="0" w:line="240" w:lineRule="auto"/>
        <w:rPr>
          <w:sz w:val="18"/>
          <w:szCs w:val="18"/>
        </w:rPr>
      </w:pPr>
    </w:p>
    <w:p>
      <w:pPr>
        <w:pStyle w:val="Body"/>
        <w:spacing w:after="0" w:line="240" w:lineRule="auto"/>
        <w:ind w:left="720" w:firstLine="0"/>
        <w:rPr>
          <w:sz w:val="18"/>
          <w:szCs w:val="18"/>
        </w:rPr>
      </w:pPr>
    </w:p>
    <w:p>
      <w:pPr>
        <w:pStyle w:val="Body"/>
        <w:spacing w:after="0" w:line="240" w:lineRule="auto"/>
        <w:ind w:left="720" w:firstLine="0"/>
        <w:rPr>
          <w:sz w:val="18"/>
          <w:szCs w:val="18"/>
        </w:rPr>
      </w:pPr>
    </w:p>
    <w:p>
      <w:pPr>
        <w:pStyle w:val="Body"/>
        <w:numPr>
          <w:ilvl w:val="0"/>
          <w:numId w:val="6"/>
        </w:numPr>
        <w:bidi w:val="0"/>
        <w:spacing w:after="0" w:line="240" w:lineRule="auto"/>
        <w:ind w:right="0"/>
        <w:jc w:val="left"/>
        <w:rPr>
          <w:sz w:val="18"/>
          <w:szCs w:val="18"/>
          <w:rtl w:val="0"/>
          <w:lang w:val="en-US"/>
        </w:rPr>
      </w:pPr>
      <w:r>
        <w:rPr>
          <w:sz w:val="18"/>
          <w:szCs w:val="18"/>
          <w:rtl w:val="0"/>
          <w:lang w:val="en-US"/>
        </w:rPr>
        <w:t>Once your application has been received, your form will be evaluated, and you will be contacted with the outcome. There are two possible outcomes:</w:t>
      </w:r>
    </w:p>
    <w:p>
      <w:pPr>
        <w:pStyle w:val="Body"/>
        <w:spacing w:after="0" w:line="240" w:lineRule="auto"/>
        <w:ind w:left="720" w:firstLine="0"/>
        <w:rPr>
          <w:sz w:val="18"/>
          <w:szCs w:val="18"/>
        </w:rPr>
      </w:pPr>
    </w:p>
    <w:p>
      <w:pPr>
        <w:pStyle w:val="Body"/>
        <w:numPr>
          <w:ilvl w:val="0"/>
          <w:numId w:val="8"/>
        </w:numPr>
        <w:bidi w:val="0"/>
        <w:spacing w:after="0" w:line="240" w:lineRule="auto"/>
        <w:ind w:right="0"/>
        <w:jc w:val="left"/>
        <w:rPr>
          <w:sz w:val="18"/>
          <w:szCs w:val="18"/>
          <w:rtl w:val="0"/>
          <w:lang w:val="en-US"/>
        </w:rPr>
      </w:pPr>
      <w:r>
        <w:rPr>
          <w:sz w:val="18"/>
          <w:szCs w:val="18"/>
          <w:rtl w:val="0"/>
          <w:lang w:val="en-US"/>
        </w:rPr>
        <w:t>You are accepted onto the Workforce Academy programme</w:t>
      </w:r>
    </w:p>
    <w:p>
      <w:pPr>
        <w:pStyle w:val="Body"/>
        <w:numPr>
          <w:ilvl w:val="0"/>
          <w:numId w:val="8"/>
        </w:numPr>
        <w:bidi w:val="0"/>
        <w:spacing w:after="0" w:line="240" w:lineRule="auto"/>
        <w:ind w:right="0"/>
        <w:jc w:val="left"/>
        <w:rPr>
          <w:sz w:val="18"/>
          <w:szCs w:val="18"/>
          <w:rtl w:val="0"/>
          <w:lang w:val="en-US"/>
        </w:rPr>
      </w:pPr>
      <w:r>
        <w:rPr>
          <w:sz w:val="18"/>
          <w:szCs w:val="18"/>
          <w:rtl w:val="0"/>
          <w:lang w:val="en-US"/>
        </w:rPr>
        <w:t>You are deemed not suitable for the Workforce Academy programme</w:t>
      </w:r>
    </w:p>
    <w:p>
      <w:pPr>
        <w:pStyle w:val="Body"/>
        <w:spacing w:after="200" w:line="276" w:lineRule="auto"/>
        <w:rPr>
          <w:sz w:val="18"/>
          <w:szCs w:val="18"/>
        </w:rPr>
      </w:pPr>
    </w:p>
    <w:p>
      <w:pPr>
        <w:pStyle w:val="Body"/>
        <w:spacing w:after="200" w:line="276" w:lineRule="auto"/>
        <w:rPr>
          <w:sz w:val="18"/>
          <w:szCs w:val="18"/>
        </w:rPr>
      </w:pPr>
      <w:r>
        <w:rPr>
          <w:sz w:val="18"/>
          <w:szCs w:val="18"/>
          <w:rtl w:val="0"/>
          <w:lang w:val="en-US"/>
        </w:rPr>
        <w:t xml:space="preserve">Should you have any further questions, please contact </w:t>
      </w:r>
      <w:r>
        <w:rPr>
          <w:rFonts w:ascii="Calibri" w:cs="Calibri" w:hAnsi="Calibri" w:eastAsia="Calibri"/>
          <w:b w:val="1"/>
          <w:bCs w:val="1"/>
          <w:sz w:val="18"/>
          <w:szCs w:val="18"/>
          <w:rtl w:val="0"/>
          <w:lang w:val="en-US"/>
        </w:rPr>
        <w:t>sussexworkforce@gmail.com</w:t>
      </w:r>
    </w:p>
    <w:p>
      <w:pPr>
        <w:pStyle w:val="Body"/>
        <w:spacing w:after="200" w:line="276" w:lineRule="auto"/>
        <w:rPr>
          <w:sz w:val="18"/>
          <w:szCs w:val="18"/>
        </w:rPr>
      </w:pPr>
      <w:r>
        <w:rPr>
          <w:sz w:val="18"/>
          <w:szCs w:val="18"/>
          <w:rtl w:val="0"/>
          <w:lang w:val="en-US"/>
        </w:rPr>
        <w:t xml:space="preserve">Yours Sincerely, </w:t>
      </w:r>
    </w:p>
    <w:p>
      <w:pPr>
        <w:pStyle w:val="Body"/>
        <w:spacing w:after="200" w:line="276" w:lineRule="auto"/>
        <w:rPr>
          <w:sz w:val="18"/>
          <w:szCs w:val="18"/>
        </w:rPr>
      </w:pPr>
      <w:r>
        <w:rPr>
          <w:sz w:val="18"/>
          <w:szCs w:val="18"/>
        </w:rPr>
        <w:drawing>
          <wp:inline distT="0" distB="0" distL="0" distR="0">
            <wp:extent cx="914400" cy="332321"/>
            <wp:effectExtent l="0" t="0" r="0" b="0"/>
            <wp:docPr id="1073741827" name="officeArt object" descr="C:\Users\tanyawoodward\Desktop\Personal\signature2.jpg"/>
            <wp:cNvGraphicFramePr/>
            <a:graphic xmlns:a="http://schemas.openxmlformats.org/drawingml/2006/main">
              <a:graphicData uri="http://schemas.openxmlformats.org/drawingml/2006/picture">
                <pic:pic xmlns:pic="http://schemas.openxmlformats.org/drawingml/2006/picture">
                  <pic:nvPicPr>
                    <pic:cNvPr id="1073741827" name="C:\Users\tanyawoodward\Desktop\Personal\signature2.jpg" descr="C:\Users\tanyawoodward\Desktop\Personal\signature2.jpg"/>
                    <pic:cNvPicPr>
                      <a:picLocks noChangeAspect="1"/>
                    </pic:cNvPicPr>
                  </pic:nvPicPr>
                  <pic:blipFill>
                    <a:blip r:embed="rId4">
                      <a:extLst/>
                    </a:blip>
                    <a:stretch>
                      <a:fillRect/>
                    </a:stretch>
                  </pic:blipFill>
                  <pic:spPr>
                    <a:xfrm>
                      <a:off x="0" y="0"/>
                      <a:ext cx="914400" cy="332321"/>
                    </a:xfrm>
                    <a:prstGeom prst="rect">
                      <a:avLst/>
                    </a:prstGeom>
                    <a:ln w="12700" cap="flat">
                      <a:noFill/>
                      <a:miter lim="400000"/>
                    </a:ln>
                    <a:effectLst/>
                  </pic:spPr>
                </pic:pic>
              </a:graphicData>
            </a:graphic>
          </wp:inline>
        </w:drawing>
      </w:r>
    </w:p>
    <w:p>
      <w:pPr>
        <w:pStyle w:val="Body"/>
        <w:spacing w:after="200" w:line="240" w:lineRule="auto"/>
        <w:rPr>
          <w:sz w:val="18"/>
          <w:szCs w:val="18"/>
        </w:rPr>
      </w:pPr>
      <w:r>
        <w:rPr>
          <w:sz w:val="18"/>
          <w:szCs w:val="18"/>
          <w:rtl w:val="0"/>
          <w:lang w:val="nl-NL"/>
        </w:rPr>
        <w:t>Tanya Woodward</w:t>
      </w:r>
    </w:p>
    <w:p>
      <w:pPr>
        <w:pStyle w:val="Body"/>
        <w:spacing w:after="200" w:line="240" w:lineRule="auto"/>
        <w:rPr>
          <w:sz w:val="18"/>
          <w:szCs w:val="18"/>
        </w:rPr>
      </w:pPr>
      <w:r>
        <w:rPr>
          <w:sz w:val="18"/>
          <w:szCs w:val="18"/>
          <w:rtl w:val="0"/>
          <w:lang w:val="en-US"/>
        </w:rPr>
        <w:t xml:space="preserve">Relationship Manager, Badminton England </w:t>
      </w:r>
    </w:p>
    <w:p>
      <w:pPr>
        <w:pStyle w:val="Body"/>
        <w:spacing w:after="200" w:line="276" w:lineRule="auto"/>
        <w:rPr>
          <w:b w:val="1"/>
          <w:bCs w:val="1"/>
          <w:sz w:val="18"/>
          <w:szCs w:val="18"/>
        </w:rPr>
      </w:pPr>
    </w:p>
    <w:tbl>
      <w:tblPr>
        <w:tblW w:w="104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6"/>
        <w:gridCol w:w="2126"/>
        <w:gridCol w:w="260"/>
        <w:gridCol w:w="1157"/>
        <w:gridCol w:w="1229"/>
        <w:gridCol w:w="2386"/>
      </w:tblGrid>
      <w:tr>
        <w:tblPrEx>
          <w:shd w:val="clear" w:color="auto" w:fill="cdd4e9"/>
        </w:tblPrEx>
        <w:trPr>
          <w:trHeight w:val="670" w:hRule="atLeast"/>
        </w:trPr>
        <w:tc>
          <w:tcPr>
            <w:tcW w:type="dxa" w:w="1041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tabs>
                <w:tab w:val="left" w:pos="567"/>
              </w:tabs>
              <w:spacing w:after="200" w:line="240" w:lineRule="auto"/>
              <w:rPr>
                <w:b w:val="1"/>
                <w:bCs w:val="1"/>
                <w:color w:val="ffffff"/>
                <w:sz w:val="20"/>
                <w:szCs w:val="20"/>
                <w:u w:color="ffffff"/>
              </w:rPr>
            </w:pPr>
            <w:r>
              <w:rPr>
                <w:b w:val="1"/>
                <w:bCs w:val="1"/>
                <w:color w:val="ffffff"/>
                <w:sz w:val="22"/>
                <w:szCs w:val="22"/>
                <w:u w:color="ffffff"/>
                <w:rtl w:val="0"/>
                <w:lang w:val="en-US"/>
              </w:rPr>
              <w:t xml:space="preserve">CONTACT DETAILS </w:t>
            </w:r>
          </w:p>
          <w:p>
            <w:pPr>
              <w:pStyle w:val="Body"/>
              <w:tabs>
                <w:tab w:val="left" w:pos="567"/>
              </w:tabs>
              <w:bidi w:val="0"/>
              <w:spacing w:after="200" w:line="240" w:lineRule="auto"/>
              <w:ind w:left="0" w:right="0" w:firstLine="0"/>
              <w:jc w:val="left"/>
              <w:rPr>
                <w:rtl w:val="0"/>
              </w:rPr>
            </w:pPr>
            <w:r>
              <w:rPr>
                <w:rFonts w:ascii="Calibri" w:cs="Calibri" w:hAnsi="Calibri" w:eastAsia="Calibri"/>
                <w:b w:val="0"/>
                <w:bCs w:val="0"/>
                <w:color w:val="ffffff"/>
                <w:sz w:val="20"/>
                <w:szCs w:val="20"/>
                <w:u w:color="ffffff"/>
                <w:rtl w:val="0"/>
                <w:lang w:val="en-US"/>
              </w:rPr>
              <w:t>Fields referenced with a * denotes essential information</w:t>
            </w:r>
          </w:p>
        </w:tc>
      </w:tr>
      <w:tr>
        <w:tblPrEx>
          <w:shd w:val="clear" w:color="auto" w:fill="cdd4e9"/>
        </w:tblPrEx>
        <w:trPr>
          <w:trHeight w:val="297"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 xml:space="preserve">First name* </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 xml:space="preserve">Surname* </w:t>
            </w:r>
          </w:p>
        </w:tc>
        <w:tc>
          <w:tcPr>
            <w:tcW w:type="dxa" w:w="36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Gender*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Date of Birth*</w:t>
            </w:r>
          </w:p>
        </w:tc>
        <w:tc>
          <w:tcPr>
            <w:tcW w:type="dxa" w:w="36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95"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Home address*</w:t>
            </w:r>
          </w:p>
        </w:tc>
        <w:tc>
          <w:tcPr>
            <w:tcW w:type="dxa" w:w="354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rPr>
                <w:sz w:val="20"/>
                <w:szCs w:val="20"/>
              </w:rPr>
            </w:pPr>
            <w:r>
              <w:rPr>
                <w:sz w:val="20"/>
                <w:szCs w:val="20"/>
                <w:rtl w:val="0"/>
                <w:lang w:val="en-US"/>
              </w:rPr>
              <w:t>T-Shirt Size (please indicate below)*</w:t>
            </w:r>
          </w:p>
          <w:p>
            <w:pPr>
              <w:pStyle w:val="Body"/>
              <w:tabs>
                <w:tab w:val="left" w:pos="567"/>
                <w:tab w:val="center" w:pos="1699"/>
              </w:tabs>
              <w:bidi w:val="0"/>
              <w:spacing w:after="200" w:line="276" w:lineRule="auto"/>
              <w:ind w:left="0" w:right="0" w:firstLine="0"/>
              <w:jc w:val="both"/>
              <w:rPr>
                <w:rtl w:val="0"/>
              </w:rPr>
            </w:pPr>
            <w:r>
              <w:rPr>
                <w:sz w:val="20"/>
                <w:szCs w:val="20"/>
                <w:rtl w:val="0"/>
                <w:lang w:val="en-US"/>
              </w:rPr>
              <w:t xml:space="preserve">XS  </w:t>
            </w:r>
            <w:r>
              <w:rPr>
                <w:rFonts w:ascii="Segoe UI Symbol" w:cs="Segoe UI Symbol" w:hAnsi="Segoe UI Symbol" w:eastAsia="Segoe UI Symbol"/>
                <w:sz w:val="20"/>
                <w:szCs w:val="20"/>
                <w:rtl w:val="0"/>
                <w:lang w:val="en-US"/>
              </w:rPr>
              <w:t>☐</w:t>
            </w:r>
            <w:r>
              <w:rPr>
                <w:sz w:val="20"/>
                <w:szCs w:val="20"/>
                <w:rtl w:val="0"/>
                <w:lang w:val="en-US"/>
              </w:rPr>
              <w:tab/>
              <w:t xml:space="preserve">S  </w:t>
            </w:r>
            <w:r>
              <w:rPr>
                <w:rFonts w:ascii="MS Gothic" w:cs="MS Gothic" w:hAnsi="MS Gothic" w:eastAsia="MS Gothic"/>
                <w:sz w:val="20"/>
                <w:szCs w:val="20"/>
                <w:rtl w:val="0"/>
                <w:lang w:val="en-US"/>
              </w:rPr>
              <w:t>☐</w:t>
            </w:r>
            <w:r>
              <w:rPr>
                <w:sz w:val="20"/>
                <w:szCs w:val="20"/>
                <w:rtl w:val="0"/>
                <w:lang w:val="en-US"/>
              </w:rPr>
              <w:t xml:space="preserve">  M  </w:t>
            </w:r>
            <w:r>
              <w:rPr>
                <w:rFonts w:ascii="Segoe UI Symbol" w:cs="Segoe UI Symbol" w:hAnsi="Segoe UI Symbol" w:eastAsia="Segoe UI Symbol"/>
                <w:sz w:val="20"/>
                <w:szCs w:val="20"/>
                <w:rtl w:val="0"/>
                <w:lang w:val="en-US"/>
              </w:rPr>
              <w:t>☐</w:t>
            </w:r>
            <w:r>
              <w:rPr>
                <w:sz w:val="20"/>
                <w:szCs w:val="20"/>
                <w:rtl w:val="0"/>
                <w:lang w:val="en-US"/>
              </w:rPr>
              <w:t xml:space="preserve">  L  </w:t>
            </w:r>
            <w:r>
              <w:rPr>
                <w:rFonts w:ascii="Segoe UI Symbol" w:cs="Segoe UI Symbol" w:hAnsi="Segoe UI Symbol" w:eastAsia="Segoe UI Symbol"/>
                <w:sz w:val="20"/>
                <w:szCs w:val="20"/>
                <w:rtl w:val="0"/>
                <w:lang w:val="en-US"/>
              </w:rPr>
              <w:t>☐</w:t>
            </w:r>
            <w:r>
              <w:rPr>
                <w:sz w:val="20"/>
                <w:szCs w:val="20"/>
                <w:rtl w:val="0"/>
                <w:lang w:val="en-US"/>
              </w:rPr>
              <w:t xml:space="preserve"> XL  </w:t>
            </w:r>
            <w:r>
              <w:rPr>
                <w:rFonts w:ascii="Segoe UI Symbol" w:cs="Segoe UI Symbol" w:hAnsi="Segoe UI Symbol" w:eastAsia="Segoe UI Symbol"/>
                <w:sz w:val="20"/>
                <w:szCs w:val="20"/>
                <w:rtl w:val="0"/>
                <w:lang w:val="en-US"/>
              </w:rPr>
              <w:t>☐</w:t>
            </w:r>
            <w:r>
              <w:rPr>
                <w:sz w:val="20"/>
                <w:szCs w:val="20"/>
                <w:rtl w:val="0"/>
                <w:lang w:val="en-US"/>
              </w:rPr>
              <w:t xml:space="preserve"> XXL  </w:t>
            </w:r>
            <w:r>
              <w:rPr>
                <w:rFonts w:ascii="Segoe UI Symbol" w:cs="Segoe UI Symbol" w:hAnsi="Segoe UI Symbol" w:eastAsia="Segoe UI Symbol"/>
                <w:sz w:val="20"/>
                <w:szCs w:val="20"/>
                <w:rtl w:val="0"/>
                <w:lang w:val="en-US"/>
              </w:rPr>
              <w:t>☐</w:t>
            </w:r>
          </w:p>
        </w:tc>
      </w:tr>
      <w:tr>
        <w:tblPrEx>
          <w:shd w:val="clear" w:color="auto" w:fill="cdd4e9"/>
        </w:tblPrEx>
        <w:trPr>
          <w:trHeight w:val="341"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Home Phone No</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Postcode *</w:t>
            </w:r>
          </w:p>
        </w:tc>
        <w:tc>
          <w:tcPr>
            <w:tcW w:type="dxa" w:w="36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7"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Mobile*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Email*</w:t>
            </w:r>
          </w:p>
        </w:tc>
        <w:tc>
          <w:tcPr>
            <w:tcW w:type="dxa" w:w="36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50" w:hRule="atLeast"/>
        </w:trPr>
        <w:tc>
          <w:tcPr>
            <w:tcW w:type="dxa" w:w="1041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tabs>
                <w:tab w:val="left" w:pos="567"/>
              </w:tabs>
              <w:spacing w:after="200" w:line="240" w:lineRule="auto"/>
              <w:rPr>
                <w:b w:val="1"/>
                <w:bCs w:val="1"/>
                <w:color w:val="ffffff"/>
                <w:u w:color="ffffff"/>
              </w:rPr>
            </w:pPr>
            <w:r>
              <w:rPr>
                <w:b w:val="1"/>
                <w:bCs w:val="1"/>
                <w:color w:val="ffffff"/>
                <w:u w:color="ffffff"/>
                <w:rtl w:val="0"/>
                <w:lang w:val="en-US"/>
              </w:rPr>
              <w:t>YOUR ROLE</w:t>
            </w:r>
          </w:p>
          <w:p>
            <w:pPr>
              <w:pStyle w:val="Body"/>
              <w:tabs>
                <w:tab w:val="left" w:pos="567"/>
              </w:tabs>
              <w:bidi w:val="0"/>
              <w:spacing w:after="200" w:line="240" w:lineRule="auto"/>
              <w:ind w:left="0" w:right="0" w:firstLine="0"/>
              <w:jc w:val="left"/>
              <w:rPr>
                <w:rtl w:val="0"/>
              </w:rPr>
            </w:pPr>
            <w:r>
              <w:rPr>
                <w:b w:val="1"/>
                <w:bCs w:val="1"/>
                <w:color w:val="ffffff"/>
                <w:sz w:val="18"/>
                <w:szCs w:val="18"/>
                <w:u w:color="ffffff"/>
                <w:rtl w:val="0"/>
                <w:lang w:val="en-US"/>
              </w:rPr>
              <w:t xml:space="preserve">within the Avon Workforce Academy </w:t>
            </w:r>
          </w:p>
        </w:tc>
      </w:tr>
      <w:tr>
        <w:tblPrEx>
          <w:shd w:val="clear" w:color="auto" w:fill="cdd4e9"/>
        </w:tblPrEx>
        <w:trPr>
          <w:trHeight w:val="1532"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 xml:space="preserve">I would like to be considered part of the Workforce Academy in the following capacity: </w:t>
            </w:r>
            <w:r>
              <w:rPr>
                <w:rFonts w:ascii="Calibri" w:cs="Calibri" w:hAnsi="Calibri" w:eastAsia="Calibri"/>
                <w:b w:val="1"/>
                <w:bCs w:val="1"/>
                <w:sz w:val="20"/>
                <w:szCs w:val="20"/>
                <w:rtl w:val="0"/>
                <w:lang w:val="en-US"/>
              </w:rPr>
              <w:t>(please tick ONE)</w:t>
            </w:r>
          </w:p>
        </w:tc>
        <w:tc>
          <w:tcPr>
            <w:tcW w:type="dxa" w:w="23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40" w:lineRule="auto"/>
            </w:pPr>
            <w:r>
              <w:rPr>
                <w:sz w:val="20"/>
                <w:szCs w:val="20"/>
                <w:rtl w:val="0"/>
                <w:lang w:val="en-US"/>
              </w:rPr>
              <w:t xml:space="preserve">Coach </w:t>
            </w:r>
            <w:r>
              <w:rPr>
                <w:rFonts w:ascii="MS Gothic" w:cs="MS Gothic" w:hAnsi="MS Gothic" w:eastAsia="MS Gothic"/>
                <w:sz w:val="20"/>
                <w:szCs w:val="20"/>
                <w:rtl w:val="0"/>
                <w:lang w:val="en-US"/>
              </w:rPr>
              <w:t>☐</w:t>
            </w:r>
          </w:p>
        </w:tc>
        <w:tc>
          <w:tcPr>
            <w:tcW w:type="dxa" w:w="23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40" w:lineRule="auto"/>
              <w:rPr>
                <w:sz w:val="20"/>
                <w:szCs w:val="20"/>
              </w:rPr>
            </w:pPr>
            <w:r>
              <w:rPr>
                <w:sz w:val="20"/>
                <w:szCs w:val="20"/>
                <w:rtl w:val="0"/>
                <w:lang w:val="en-US"/>
              </w:rPr>
              <w:t xml:space="preserve">Events Volunteer  </w:t>
            </w:r>
            <w:r>
              <w:rPr>
                <w:rFonts w:ascii="Segoe UI Symbol" w:cs="Segoe UI Symbol" w:hAnsi="Segoe UI Symbol" w:eastAsia="Segoe UI Symbol"/>
                <w:sz w:val="20"/>
                <w:szCs w:val="20"/>
                <w:rtl w:val="0"/>
                <w:lang w:val="en-US"/>
              </w:rPr>
              <w:t>☐</w:t>
            </w:r>
          </w:p>
          <w:p>
            <w:pPr>
              <w:pStyle w:val="Body"/>
              <w:tabs>
                <w:tab w:val="left" w:pos="567"/>
              </w:tabs>
              <w:spacing w:after="200" w:line="240" w:lineRule="auto"/>
              <w:rPr>
                <w:sz w:val="18"/>
                <w:szCs w:val="18"/>
                <w:lang w:val="en-US"/>
              </w:rPr>
            </w:pPr>
          </w:p>
          <w:p>
            <w:pPr>
              <w:pStyle w:val="Body"/>
              <w:tabs>
                <w:tab w:val="left" w:pos="567"/>
              </w:tabs>
              <w:bidi w:val="0"/>
              <w:spacing w:after="200" w:line="240" w:lineRule="auto"/>
              <w:ind w:left="0" w:right="0" w:firstLine="0"/>
              <w:jc w:val="left"/>
              <w:rPr>
                <w:rtl w:val="0"/>
              </w:rPr>
            </w:pPr>
            <w:r>
              <w:rPr>
                <w:sz w:val="18"/>
                <w:szCs w:val="18"/>
                <w:rtl w:val="0"/>
                <w:lang w:val="en-US"/>
              </w:rPr>
              <w:t>(e.g. Tournament Organiser, Official)</w:t>
            </w:r>
          </w:p>
        </w:tc>
        <w:tc>
          <w:tcPr>
            <w:tcW w:type="dxa" w:w="2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40" w:lineRule="auto"/>
              <w:rPr>
                <w:sz w:val="20"/>
                <w:szCs w:val="20"/>
              </w:rPr>
            </w:pPr>
            <w:r>
              <w:rPr>
                <w:sz w:val="20"/>
                <w:szCs w:val="20"/>
                <w:rtl w:val="0"/>
                <w:lang w:val="en-US"/>
              </w:rPr>
              <w:t xml:space="preserve">Volunteer  </w:t>
            </w:r>
            <w:r>
              <w:rPr>
                <w:rFonts w:ascii="Segoe UI Symbol" w:cs="Segoe UI Symbol" w:hAnsi="Segoe UI Symbol" w:eastAsia="Segoe UI Symbol"/>
                <w:sz w:val="20"/>
                <w:szCs w:val="20"/>
                <w:rtl w:val="0"/>
                <w:lang w:val="en-US"/>
              </w:rPr>
              <w:t>☐</w:t>
            </w:r>
          </w:p>
          <w:p>
            <w:pPr>
              <w:pStyle w:val="Body"/>
              <w:tabs>
                <w:tab w:val="left" w:pos="567"/>
              </w:tabs>
              <w:spacing w:after="200" w:line="240" w:lineRule="auto"/>
              <w:rPr>
                <w:sz w:val="20"/>
                <w:szCs w:val="20"/>
                <w:lang w:val="en-US"/>
              </w:rPr>
            </w:pPr>
          </w:p>
          <w:p>
            <w:pPr>
              <w:pStyle w:val="Body"/>
              <w:tabs>
                <w:tab w:val="left" w:pos="567"/>
              </w:tabs>
              <w:bidi w:val="0"/>
              <w:spacing w:after="200" w:line="240" w:lineRule="auto"/>
              <w:ind w:left="0" w:right="0" w:firstLine="0"/>
              <w:jc w:val="left"/>
              <w:rPr>
                <w:rtl w:val="0"/>
              </w:rPr>
            </w:pPr>
            <w:r>
              <w:rPr>
                <w:sz w:val="20"/>
                <w:szCs w:val="20"/>
                <w:rtl w:val="0"/>
                <w:lang w:val="en-US"/>
              </w:rPr>
              <w:t>(e.g. clubs, leagues, leisure centres, schools etc)</w:t>
            </w:r>
          </w:p>
        </w:tc>
      </w:tr>
      <w:tr>
        <w:tblPrEx>
          <w:shd w:val="clear" w:color="auto" w:fill="cdd4e9"/>
        </w:tblPrEx>
        <w:trPr>
          <w:trHeight w:val="5535"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Please indicate the specific areas you are interested in (there is no maximum)</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40" w:lineRule="auto"/>
              <w:rPr>
                <w:sz w:val="20"/>
                <w:szCs w:val="20"/>
              </w:rPr>
            </w:pPr>
            <w:r>
              <w:rPr>
                <w:rFonts w:ascii="MS Gothic" w:cs="MS Gothic" w:hAnsi="MS Gothic" w:eastAsia="MS Gothic"/>
                <w:sz w:val="20"/>
                <w:szCs w:val="20"/>
                <w:rtl w:val="0"/>
                <w:lang w:val="en-US"/>
              </w:rPr>
              <w:t>☐</w:t>
            </w:r>
            <w:r>
              <w:rPr>
                <w:sz w:val="20"/>
                <w:szCs w:val="20"/>
                <w:rtl w:val="0"/>
                <w:lang w:val="en-US"/>
              </w:rPr>
              <w:t xml:space="preserve"> Coaching Bursaries (Levels 1 &amp; 2)</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First Aid training Course</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Safeguarding &amp; Protection Course </w:t>
            </w:r>
            <w:r>
              <w:rPr>
                <w:sz w:val="20"/>
                <w:szCs w:val="20"/>
                <w:rtl w:val="0"/>
                <w:lang w:val="en-US"/>
              </w:rPr>
              <w:t xml:space="preserve">– </w:t>
            </w:r>
            <w:r>
              <w:rPr>
                <w:sz w:val="20"/>
                <w:szCs w:val="20"/>
                <w:rtl w:val="0"/>
                <w:lang w:val="en-US"/>
              </w:rPr>
              <w:t xml:space="preserve">Badminton England Recognised </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Mentoring </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Badminton England Essentials online training (level 2 coaches)</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Badminton England No Strings Online Training </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Badminton England Racket Pack Online training (Level 2 Coaches)</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Racket Pack event delivery Training Course </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Engaging Women &amp; Girls Workshop</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Badminton England Funding advice - Workshop </w:t>
            </w:r>
          </w:p>
          <w:p>
            <w:pPr>
              <w:pStyle w:val="Body"/>
              <w:tabs>
                <w:tab w:val="left" w:pos="567"/>
              </w:tabs>
              <w:bidi w:val="0"/>
              <w:spacing w:after="200" w:line="240" w:lineRule="auto"/>
              <w:ind w:left="0" w:right="0" w:firstLine="0"/>
              <w:jc w:val="left"/>
              <w:rPr>
                <w:sz w:val="20"/>
                <w:szCs w:val="20"/>
                <w:rtl w:val="0"/>
              </w:rPr>
            </w:pPr>
            <w:r>
              <w:rPr>
                <w:rFonts w:ascii="MS Gothic" w:cs="MS Gothic" w:hAnsi="MS Gothic" w:eastAsia="MS Gothic"/>
                <w:sz w:val="20"/>
                <w:szCs w:val="20"/>
                <w:rtl w:val="0"/>
                <w:lang w:val="en-US"/>
              </w:rPr>
              <w:t>☐</w:t>
            </w:r>
            <w:r>
              <w:rPr>
                <w:sz w:val="20"/>
                <w:szCs w:val="20"/>
                <w:rtl w:val="0"/>
                <w:lang w:val="en-US"/>
              </w:rPr>
              <w:t xml:space="preserve"> Social Media workshop </w:t>
            </w:r>
          </w:p>
          <w:p>
            <w:pPr>
              <w:pStyle w:val="Body"/>
              <w:tabs>
                <w:tab w:val="left" w:pos="567"/>
              </w:tabs>
              <w:bidi w:val="0"/>
              <w:spacing w:after="200" w:line="240" w:lineRule="auto"/>
              <w:ind w:left="0" w:right="0" w:firstLine="0"/>
              <w:jc w:val="left"/>
              <w:rPr>
                <w:rtl w:val="0"/>
              </w:rPr>
            </w:pPr>
            <w:r>
              <w:rPr>
                <w:sz w:val="20"/>
                <w:szCs w:val="20"/>
                <w:rtl w:val="0"/>
                <w:lang w:val="en-US"/>
              </w:rPr>
              <w:t xml:space="preserve"> </w:t>
            </w:r>
          </w:p>
        </w:tc>
      </w:tr>
      <w:tr>
        <w:tblPrEx>
          <w:shd w:val="clear" w:color="auto" w:fill="cdd4e9"/>
        </w:tblPrEx>
        <w:trPr>
          <w:trHeight w:val="670"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tabs>
                <w:tab w:val="left" w:pos="567"/>
              </w:tabs>
              <w:spacing w:after="200" w:line="276" w:lineRule="auto"/>
            </w:pPr>
            <w:r>
              <w:rPr>
                <w:b w:val="1"/>
                <w:bCs w:val="1"/>
                <w:color w:val="ffffff"/>
                <w:u w:color="ffffff"/>
                <w:rtl w:val="0"/>
                <w:lang w:val="en-US"/>
              </w:rPr>
              <w:t xml:space="preserve">EDUCATION and EXPERIENCE </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top"/>
          </w:tcPr>
          <w:p>
            <w:pPr>
              <w:pStyle w:val="Body"/>
              <w:tabs>
                <w:tab w:val="left" w:pos="567"/>
              </w:tabs>
              <w:spacing w:after="200" w:line="240" w:lineRule="auto"/>
              <w:rPr>
                <w:b w:val="1"/>
                <w:bCs w:val="1"/>
                <w:color w:val="ffffff"/>
                <w:u w:color="ffffff"/>
              </w:rPr>
            </w:pPr>
            <w:r>
              <w:rPr>
                <w:b w:val="1"/>
                <w:bCs w:val="1"/>
                <w:color w:val="ffffff"/>
                <w:u w:color="ffffff"/>
                <w:rtl w:val="0"/>
                <w:lang w:val="en-US"/>
              </w:rPr>
              <w:t>EVIDENCE</w:t>
            </w:r>
          </w:p>
          <w:p>
            <w:pPr>
              <w:pStyle w:val="Body"/>
              <w:tabs>
                <w:tab w:val="left" w:pos="567"/>
              </w:tabs>
              <w:bidi w:val="0"/>
              <w:spacing w:after="200" w:line="240" w:lineRule="auto"/>
              <w:ind w:left="0" w:right="0" w:firstLine="0"/>
              <w:jc w:val="left"/>
              <w:rPr>
                <w:rtl w:val="0"/>
              </w:rPr>
            </w:pPr>
            <w:r>
              <w:rPr>
                <w:color w:val="ffffff"/>
                <w:sz w:val="20"/>
                <w:szCs w:val="20"/>
                <w:u w:color="ffffff"/>
                <w:rtl w:val="0"/>
                <w:lang w:val="en-US"/>
              </w:rPr>
              <w:t>Please provide details of HOW you meet each of the criteria</w:t>
            </w:r>
          </w:p>
        </w:tc>
      </w:tr>
      <w:tr>
        <w:tblPrEx>
          <w:shd w:val="clear" w:color="auto" w:fill="cdd4e9"/>
        </w:tblPrEx>
        <w:trPr>
          <w:trHeight w:val="1242"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 xml:space="preserve">Please tell us </w:t>
            </w:r>
            <w:r>
              <w:rPr>
                <w:rFonts w:ascii="Calibri" w:cs="Calibri" w:hAnsi="Calibri" w:eastAsia="Calibri"/>
                <w:b w:val="1"/>
                <w:bCs w:val="1"/>
                <w:sz w:val="20"/>
                <w:szCs w:val="20"/>
                <w:rtl w:val="0"/>
                <w:lang w:val="en-US"/>
              </w:rPr>
              <w:t xml:space="preserve">why </w:t>
            </w:r>
            <w:r>
              <w:rPr>
                <w:sz w:val="20"/>
                <w:szCs w:val="20"/>
                <w:rtl w:val="0"/>
                <w:lang w:val="en-US"/>
              </w:rPr>
              <w:t>you are applying to be part of the Sussex Workforce Academy and what impact you are hoping to have.</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12"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rPr>
                <w:sz w:val="20"/>
                <w:szCs w:val="20"/>
              </w:rPr>
            </w:pPr>
            <w:r>
              <w:rPr>
                <w:sz w:val="20"/>
                <w:szCs w:val="20"/>
                <w:rtl w:val="0"/>
                <w:lang w:val="en-US"/>
              </w:rPr>
              <w:t xml:space="preserve">What </w:t>
            </w:r>
            <w:r>
              <w:rPr>
                <w:rFonts w:ascii="Calibri" w:cs="Calibri" w:hAnsi="Calibri" w:eastAsia="Calibri"/>
                <w:b w:val="1"/>
                <w:bCs w:val="1"/>
                <w:sz w:val="20"/>
                <w:szCs w:val="20"/>
                <w:rtl w:val="0"/>
                <w:lang w:val="en-US"/>
              </w:rPr>
              <w:t>qualifications and training</w:t>
            </w:r>
            <w:r>
              <w:rPr>
                <w:sz w:val="20"/>
                <w:szCs w:val="20"/>
                <w:rtl w:val="0"/>
                <w:lang w:val="en-US"/>
              </w:rPr>
              <w:t xml:space="preserve"> have you completed in the last 3 years that are relevant to your application?</w:t>
            </w:r>
          </w:p>
          <w:p>
            <w:pPr>
              <w:pStyle w:val="Body"/>
              <w:tabs>
                <w:tab w:val="left" w:pos="567"/>
              </w:tabs>
              <w:bidi w:val="0"/>
              <w:spacing w:after="200" w:line="276" w:lineRule="auto"/>
              <w:ind w:left="0" w:right="0" w:firstLine="0"/>
              <w:jc w:val="left"/>
              <w:rPr>
                <w:rtl w:val="0"/>
              </w:rPr>
            </w:pPr>
            <w:r>
              <w:rPr>
                <w:sz w:val="16"/>
                <w:szCs w:val="16"/>
                <w:rtl w:val="0"/>
                <w:lang w:val="en-US"/>
              </w:rPr>
              <w:t xml:space="preserve">(E.g. Coaching qualification, Sport Coach UK courses, First Aid, Safeguarding and Protecting Children) </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29"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rPr>
                <w:sz w:val="20"/>
                <w:szCs w:val="20"/>
              </w:rPr>
            </w:pPr>
            <w:r>
              <w:rPr>
                <w:sz w:val="20"/>
                <w:szCs w:val="20"/>
                <w:rtl w:val="0"/>
                <w:lang w:val="en-US"/>
              </w:rPr>
              <w:t xml:space="preserve">What </w:t>
            </w:r>
            <w:r>
              <w:rPr>
                <w:rFonts w:ascii="Calibri" w:cs="Calibri" w:hAnsi="Calibri" w:eastAsia="Calibri"/>
                <w:b w:val="1"/>
                <w:bCs w:val="1"/>
                <w:sz w:val="20"/>
                <w:szCs w:val="20"/>
                <w:rtl w:val="0"/>
                <w:lang w:val="en-US"/>
              </w:rPr>
              <w:t>informal learning</w:t>
            </w:r>
            <w:r>
              <w:rPr>
                <w:sz w:val="20"/>
                <w:szCs w:val="20"/>
                <w:rtl w:val="0"/>
                <w:lang w:val="en-US"/>
              </w:rPr>
              <w:t xml:space="preserve"> have you undertaken in the last 3 years?</w:t>
            </w:r>
          </w:p>
          <w:p>
            <w:pPr>
              <w:pStyle w:val="Body"/>
              <w:tabs>
                <w:tab w:val="left" w:pos="567"/>
              </w:tabs>
              <w:bidi w:val="0"/>
              <w:spacing w:after="200" w:line="276" w:lineRule="auto"/>
              <w:ind w:left="0" w:right="0" w:firstLine="0"/>
              <w:jc w:val="left"/>
              <w:rPr>
                <w:rtl w:val="0"/>
              </w:rPr>
            </w:pPr>
            <w:r>
              <w:rPr>
                <w:sz w:val="16"/>
                <w:szCs w:val="16"/>
                <w:rtl w:val="0"/>
                <w:lang w:val="en-US"/>
              </w:rPr>
              <w:t>(E.g. mentoring, shadowing another coach or volunteer, informal CPD courses)</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89" w:hRule="atLeast"/>
        </w:trPr>
        <w:tc>
          <w:tcPr>
            <w:tcW w:type="dxa" w:w="32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200" w:line="276" w:lineRule="auto"/>
            </w:pPr>
            <w:r>
              <w:rPr>
                <w:sz w:val="20"/>
                <w:szCs w:val="20"/>
                <w:rtl w:val="0"/>
                <w:lang w:val="en-US"/>
              </w:rPr>
              <w:t>What do you hope to gain from being recruited onto the Sussex Workforce Academy?</w:t>
            </w:r>
          </w:p>
        </w:tc>
        <w:tc>
          <w:tcPr>
            <w:tcW w:type="dxa" w:w="71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200" w:line="240" w:lineRule="auto"/>
      </w:pPr>
      <w:r>
        <w:rPr>
          <w:sz w:val="18"/>
          <w:szCs w:val="1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Segoe UI Symbol">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5486400</wp:posOffset>
          </wp:positionH>
          <wp:positionV relativeFrom="page">
            <wp:posOffset>228600</wp:posOffset>
          </wp:positionV>
          <wp:extent cx="1470661" cy="919163"/>
          <wp:effectExtent l="0" t="0" r="0" b="0"/>
          <wp:wrapNone/>
          <wp:docPr id="1073741826" name="officeArt object" descr="Image result for badminton england logo"/>
          <wp:cNvGraphicFramePr/>
          <a:graphic xmlns:a="http://schemas.openxmlformats.org/drawingml/2006/main">
            <a:graphicData uri="http://schemas.openxmlformats.org/drawingml/2006/picture">
              <pic:pic xmlns:pic="http://schemas.openxmlformats.org/drawingml/2006/picture">
                <pic:nvPicPr>
                  <pic:cNvPr id="1073741826" name="Image result for badminton england logo" descr="Image result for badminton england logo"/>
                  <pic:cNvPicPr>
                    <a:picLocks noChangeAspect="1"/>
                  </pic:cNvPicPr>
                </pic:nvPicPr>
                <pic:blipFill>
                  <a:blip r:embed="rId1">
                    <a:extLst/>
                  </a:blip>
                  <a:stretch>
                    <a:fillRect/>
                  </a:stretch>
                </pic:blipFill>
                <pic:spPr>
                  <a:xfrm>
                    <a:off x="0" y="0"/>
                    <a:ext cx="1470661" cy="919163"/>
                  </a:xfrm>
                  <a:prstGeom prst="rect">
                    <a:avLst/>
                  </a:prstGeom>
                  <a:ln w="12700" cap="flat">
                    <a:noFill/>
                    <a:miter lim="400000"/>
                  </a:ln>
                  <a:effectLst/>
                </pic:spPr>
              </pic:pic>
            </a:graphicData>
          </a:graphic>
        </wp:anchor>
      </w:drawing>
    </w:r>
    <w:r>
      <w:drawing>
        <wp:inline distT="0" distB="0" distL="0" distR="0">
          <wp:extent cx="2636519" cy="812627"/>
          <wp:effectExtent l="0" t="0" r="0" b="0"/>
          <wp:docPr id="1073741825" name="officeArt object" descr="C:\Users\tanyawoodward\Desktop\Sx logo.png"/>
          <wp:cNvGraphicFramePr/>
          <a:graphic xmlns:a="http://schemas.openxmlformats.org/drawingml/2006/main">
            <a:graphicData uri="http://schemas.openxmlformats.org/drawingml/2006/picture">
              <pic:pic xmlns:pic="http://schemas.openxmlformats.org/drawingml/2006/picture">
                <pic:nvPicPr>
                  <pic:cNvPr id="1073741825" name="C:\Users\tanyawoodward\Desktop\Sx logo.png" descr="C:\Users\tanyawoodward\Desktop\Sx logo.png"/>
                  <pic:cNvPicPr>
                    <a:picLocks noChangeAspect="1"/>
                  </pic:cNvPicPr>
                </pic:nvPicPr>
                <pic:blipFill>
                  <a:blip r:embed="rId2">
                    <a:extLst/>
                  </a:blip>
                  <a:stretch>
                    <a:fillRect/>
                  </a:stretch>
                </pic:blipFill>
                <pic:spPr>
                  <a:xfrm>
                    <a:off x="0" y="0"/>
                    <a:ext cx="2636519" cy="812627"/>
                  </a:xfrm>
                  <a:prstGeom prst="rect">
                    <a:avLst/>
                  </a:prstGeom>
                  <a:ln w="12700" cap="flat">
                    <a:noFill/>
                    <a:miter lim="400000"/>
                  </a:ln>
                  <a:effectLst/>
                </pic:spPr>
              </pic:pic>
            </a:graphicData>
          </a:graphic>
        </wp:inline>
      </w:drawing>
    </w: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5.0pt;height:20.0pt;">
        <v:imagedata r:id="rId1" o:title="image1.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PicBulletId w:val="0"/>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tabs>
          <w:tab w:val="left" w:pos="720"/>
        </w:tabs>
        <w:ind w:left="14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tabs>
          <w:tab w:val="left" w:pos="720"/>
        </w:tabs>
        <w:ind w:left="21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tabs>
          <w:tab w:val="left" w:pos="720"/>
        </w:tabs>
        <w:ind w:left="35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tabs>
          <w:tab w:val="left" w:pos="720"/>
        </w:tabs>
        <w:ind w:left="43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tabs>
          <w:tab w:val="left" w:pos="72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tabs>
          <w:tab w:val="left" w:pos="720"/>
        </w:tabs>
        <w:ind w:left="57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tabs>
          <w:tab w:val="left" w:pos="720"/>
        </w:tabs>
        <w:ind w:left="64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