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4E338"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t>Sussex County Badminton Association</w:t>
      </w:r>
    </w:p>
    <w:p w14:paraId="794D95C9" w14:textId="77777777" w:rsidR="00D81B23" w:rsidRPr="00D81B23" w:rsidRDefault="00D81B23" w:rsidP="00D81B2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81B23">
        <w:rPr>
          <w:rFonts w:ascii="Segoe UI" w:eastAsia="Times New Roman" w:hAnsi="Segoe UI" w:cs="Segoe UI"/>
          <w:b/>
          <w:bCs/>
          <w:kern w:val="0"/>
          <w:sz w:val="36"/>
          <w:szCs w:val="36"/>
          <w:lang w:eastAsia="en-GB"/>
          <w14:ligatures w14:val="none"/>
        </w:rPr>
        <w:t>Annual General Meeting</w:t>
      </w:r>
    </w:p>
    <w:p w14:paraId="307833F0"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10 August 2026</w:t>
      </w:r>
    </w:p>
    <w:p w14:paraId="0E6D4898"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Attendance and Voting</w:t>
      </w:r>
    </w:p>
    <w:p w14:paraId="1186B0DC" w14:textId="198ECDB4"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Any member of an affiliated club may attend; however, only two members per club are entitled to vote. Voting members must be present at the meeting.</w:t>
      </w:r>
    </w:p>
    <w:p w14:paraId="773B9FE4" w14:textId="77777777" w:rsidR="00D81B23" w:rsidRPr="00D81B23" w:rsidRDefault="00D81B23" w:rsidP="00D81B2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81B23">
        <w:rPr>
          <w:rFonts w:ascii="Segoe UI" w:eastAsia="Times New Roman" w:hAnsi="Segoe UI" w:cs="Segoe UI"/>
          <w:b/>
          <w:bCs/>
          <w:kern w:val="0"/>
          <w:sz w:val="36"/>
          <w:szCs w:val="36"/>
          <w:lang w:eastAsia="en-GB"/>
          <w14:ligatures w14:val="none"/>
        </w:rPr>
        <w:t>1. Apologies for Absence</w:t>
      </w:r>
    </w:p>
    <w:p w14:paraId="4571E1F8" w14:textId="77777777" w:rsidR="00D81B23" w:rsidRPr="00D81B23" w:rsidRDefault="00D81B23" w:rsidP="00D81B2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Phil Huggett</w:t>
      </w:r>
    </w:p>
    <w:p w14:paraId="3CF6AF8D" w14:textId="77777777" w:rsidR="00D81B23" w:rsidRPr="00D81B23" w:rsidRDefault="00D81B23" w:rsidP="00D81B2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William Brown</w:t>
      </w:r>
    </w:p>
    <w:p w14:paraId="5EB98080" w14:textId="77777777" w:rsidR="00D81B23" w:rsidRPr="00D81B23" w:rsidRDefault="00D81B23" w:rsidP="00D81B2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Mike Stoneham</w:t>
      </w:r>
    </w:p>
    <w:p w14:paraId="0D8384E5" w14:textId="16763514" w:rsidR="00D81B23" w:rsidRPr="00D81B23" w:rsidRDefault="00D81B23" w:rsidP="00D81B23">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David King</w:t>
      </w:r>
    </w:p>
    <w:p w14:paraId="098E093B" w14:textId="77777777" w:rsidR="00D81B23" w:rsidRPr="00D81B23" w:rsidRDefault="00D81B23" w:rsidP="00D81B2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81B23">
        <w:rPr>
          <w:rFonts w:ascii="Segoe UI" w:eastAsia="Times New Roman" w:hAnsi="Segoe UI" w:cs="Segoe UI"/>
          <w:b/>
          <w:bCs/>
          <w:kern w:val="0"/>
          <w:sz w:val="36"/>
          <w:szCs w:val="36"/>
          <w:lang w:eastAsia="en-GB"/>
          <w14:ligatures w14:val="none"/>
        </w:rPr>
        <w:t>2. Approval of 2025 AGM Minutes</w:t>
      </w:r>
    </w:p>
    <w:p w14:paraId="2904CD37"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minutes of the 2025 AGM were approved.</w:t>
      </w:r>
    </w:p>
    <w:p w14:paraId="384173F9" w14:textId="4FDF0D11"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b/>
          <w:bCs/>
          <w:kern w:val="0"/>
          <w:sz w:val="21"/>
          <w:szCs w:val="21"/>
          <w:lang w:eastAsia="en-GB"/>
          <w14:ligatures w14:val="none"/>
        </w:rPr>
        <w:t>Note:</w:t>
      </w:r>
      <w:r w:rsidRPr="00D81B23">
        <w:rPr>
          <w:rFonts w:ascii="Segoe UI" w:eastAsia="Times New Roman" w:hAnsi="Segoe UI" w:cs="Segoe UI"/>
          <w:kern w:val="0"/>
          <w:sz w:val="21"/>
          <w:szCs w:val="21"/>
          <w:lang w:eastAsia="en-GB"/>
          <w14:ligatures w14:val="none"/>
        </w:rPr>
        <w:t xml:space="preserve"> AGM minutes record the issues discussed during the meeting and do not attempt to summarise committee reports, which are available on the Sussex Badminton website. </w:t>
      </w:r>
    </w:p>
    <w:p w14:paraId="420AEBC0" w14:textId="77777777" w:rsidR="00D81B23" w:rsidRPr="00D81B23" w:rsidRDefault="00D81B23" w:rsidP="00D81B2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81B23">
        <w:rPr>
          <w:rFonts w:ascii="Segoe UI" w:eastAsia="Times New Roman" w:hAnsi="Segoe UI" w:cs="Segoe UI"/>
          <w:b/>
          <w:bCs/>
          <w:kern w:val="0"/>
          <w:sz w:val="36"/>
          <w:szCs w:val="36"/>
          <w:lang w:eastAsia="en-GB"/>
          <w14:ligatures w14:val="none"/>
        </w:rPr>
        <w:t>3. Matters Arising from the 2025 AGM</w:t>
      </w:r>
    </w:p>
    <w:p w14:paraId="38030BDA"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Under-21 Sussex Team</w:t>
      </w:r>
    </w:p>
    <w:p w14:paraId="67EA81A2" w14:textId="3B0525FC"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Mark Russ provided an update on efforts to re-establish the Under-21 Sussex team. Although a potential volunteer had initially expressed interest in running the programme, they subsequently withdrew. A former junior player, now attending university, has shown an interest in becoming involved. Mark will continue discussions and aims to arrange several matches. </w:t>
      </w:r>
    </w:p>
    <w:p w14:paraId="2A7C2315"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Three Series Plus Event</w:t>
      </w:r>
    </w:p>
    <w:p w14:paraId="775AA070" w14:textId="3C5052D9"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committee discussed ways to increase the appeal of the event to players of all standards, including reviewing the competition format, entry process, and promotional activity.</w:t>
      </w:r>
      <w:r w:rsidRPr="00D81B23">
        <w:rPr>
          <w:rFonts w:ascii="Segoe UI" w:eastAsia="Times New Roman" w:hAnsi="Segoe UI" w:cs="Segoe UI"/>
          <w:kern w:val="0"/>
          <w:sz w:val="21"/>
          <w:szCs w:val="21"/>
          <w:lang w:eastAsia="en-GB"/>
          <w14:ligatures w14:val="none"/>
        </w:rPr>
        <w:t xml:space="preserve"> </w:t>
      </w:r>
    </w:p>
    <w:p w14:paraId="55D982AC" w14:textId="77777777" w:rsid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p>
    <w:p w14:paraId="3173F35D" w14:textId="77777777" w:rsid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p>
    <w:p w14:paraId="6AC9D149" w14:textId="1476ED22"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lastRenderedPageBreak/>
        <w:t>Entry Management</w:t>
      </w:r>
    </w:p>
    <w:p w14:paraId="5B6ECD3C" w14:textId="09EB7A49"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Concerns regarding non-spirited entries were discussed. It was agreed that event organisers should use local knowledge and seek advice from experienced individuals where necessary when managing entries.</w:t>
      </w:r>
      <w:r w:rsidRPr="00D81B23">
        <w:rPr>
          <w:rFonts w:ascii="Segoe UI" w:eastAsia="Times New Roman" w:hAnsi="Segoe UI" w:cs="Segoe UI"/>
          <w:kern w:val="0"/>
          <w:sz w:val="21"/>
          <w:szCs w:val="21"/>
          <w:lang w:eastAsia="en-GB"/>
          <w14:ligatures w14:val="none"/>
        </w:rPr>
        <w:t xml:space="preserve"> </w:t>
      </w:r>
    </w:p>
    <w:p w14:paraId="44C47068"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County Training</w:t>
      </w:r>
    </w:p>
    <w:p w14:paraId="3F19180E" w14:textId="589D473C"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Five training sessions were delivered, with two cancelled. Securing player commitment proved challenging due to late withdrawals and fluctuating attendance, which made court planning difficult. The committee expressed thanks to D</w:t>
      </w:r>
      <w:r>
        <w:rPr>
          <w:rFonts w:ascii="Segoe UI" w:eastAsia="Times New Roman" w:hAnsi="Segoe UI" w:cs="Segoe UI"/>
          <w:kern w:val="0"/>
          <w:sz w:val="21"/>
          <w:szCs w:val="21"/>
          <w:lang w:eastAsia="en-GB"/>
          <w14:ligatures w14:val="none"/>
        </w:rPr>
        <w:t>T</w:t>
      </w:r>
      <w:r w:rsidRPr="00D81B23">
        <w:rPr>
          <w:rFonts w:ascii="Segoe UI" w:eastAsia="Times New Roman" w:hAnsi="Segoe UI" w:cs="Segoe UI"/>
          <w:kern w:val="0"/>
          <w:sz w:val="21"/>
          <w:szCs w:val="21"/>
          <w:lang w:eastAsia="en-GB"/>
          <w14:ligatures w14:val="none"/>
        </w:rPr>
        <w:t xml:space="preserve"> for running the sessions free of charge. </w:t>
      </w:r>
    </w:p>
    <w:p w14:paraId="40BC957F"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Masters Restricted Tournament</w:t>
      </w:r>
    </w:p>
    <w:p w14:paraId="1DBFFCC2" w14:textId="1C241E01"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The tournament did not take place during the past season. A potential date in May 2027 will be explored. </w:t>
      </w:r>
    </w:p>
    <w:p w14:paraId="69506D39"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Financial Controls</w:t>
      </w:r>
    </w:p>
    <w:p w14:paraId="4D7B203D" w14:textId="2487D03E"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Mark Russ will discuss with Ian Budden a process to ensure payments</w:t>
      </w:r>
      <w:r>
        <w:rPr>
          <w:rFonts w:ascii="Segoe UI" w:eastAsia="Times New Roman" w:hAnsi="Segoe UI" w:cs="Segoe UI"/>
          <w:kern w:val="0"/>
          <w:sz w:val="21"/>
          <w:szCs w:val="21"/>
          <w:lang w:eastAsia="en-GB"/>
          <w14:ligatures w14:val="none"/>
        </w:rPr>
        <w:t xml:space="preserve"> for matches and training</w:t>
      </w:r>
      <w:r w:rsidRPr="00D81B23">
        <w:rPr>
          <w:rFonts w:ascii="Segoe UI" w:eastAsia="Times New Roman" w:hAnsi="Segoe UI" w:cs="Segoe UI"/>
          <w:kern w:val="0"/>
          <w:sz w:val="21"/>
          <w:szCs w:val="21"/>
          <w:lang w:eastAsia="en-GB"/>
          <w14:ligatures w14:val="none"/>
        </w:rPr>
        <w:t xml:space="preserve"> are submitted promptly and subject to appropriate oversight. The possibility of using Spond for payment collection will also be investigated. </w:t>
      </w:r>
    </w:p>
    <w:p w14:paraId="079099A8"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Officials Development</w:t>
      </w:r>
    </w:p>
    <w:p w14:paraId="51637F2C" w14:textId="7C922122"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Identifying a successor to undertake an umpiring course, funded by Sussex County Badminton, will form part of the wider communications project. </w:t>
      </w:r>
    </w:p>
    <w:p w14:paraId="71129D36"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Safeguarding</w:t>
      </w:r>
    </w:p>
    <w:p w14:paraId="722625D6" w14:textId="0D0E21D8"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Mark confirmed discussions with the County Welfare Officer regarding Badminton England safeguarding requirements. Clubs are required to appoint a Welfare Officer by 1 October 2026. Julia will continue to follow this up with clubs. Website updates are in progress. </w:t>
      </w:r>
    </w:p>
    <w:p w14:paraId="3C868172" w14:textId="5A3DD8AB"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No Str</w:t>
      </w:r>
      <w:r>
        <w:rPr>
          <w:rFonts w:ascii="Segoe UI" w:eastAsia="Times New Roman" w:hAnsi="Segoe UI" w:cs="Segoe UI"/>
          <w:b/>
          <w:bCs/>
          <w:kern w:val="0"/>
          <w:sz w:val="27"/>
          <w:szCs w:val="27"/>
          <w:lang w:eastAsia="en-GB"/>
          <w14:ligatures w14:val="none"/>
        </w:rPr>
        <w:t>i</w:t>
      </w:r>
      <w:r w:rsidRPr="00D81B23">
        <w:rPr>
          <w:rFonts w:ascii="Segoe UI" w:eastAsia="Times New Roman" w:hAnsi="Segoe UI" w:cs="Segoe UI"/>
          <w:b/>
          <w:bCs/>
          <w:kern w:val="0"/>
          <w:sz w:val="27"/>
          <w:szCs w:val="27"/>
          <w:lang w:eastAsia="en-GB"/>
          <w14:ligatures w14:val="none"/>
        </w:rPr>
        <w:t>ngs Sessions</w:t>
      </w:r>
    </w:p>
    <w:p w14:paraId="0F20D240" w14:textId="7BDE054D"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Information has been shared through the Sussex website.</w:t>
      </w:r>
      <w:r w:rsidRPr="00D81B23">
        <w:rPr>
          <w:rFonts w:ascii="Segoe UI" w:eastAsia="Times New Roman" w:hAnsi="Segoe UI" w:cs="Segoe UI"/>
          <w:kern w:val="0"/>
          <w:sz w:val="21"/>
          <w:szCs w:val="21"/>
          <w:lang w:eastAsia="en-GB"/>
          <w14:ligatures w14:val="none"/>
        </w:rPr>
        <w:t xml:space="preserve"> </w:t>
      </w:r>
    </w:p>
    <w:p w14:paraId="792EA0F0"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Annual Report</w:t>
      </w:r>
    </w:p>
    <w:p w14:paraId="0CE1002A" w14:textId="7E9C1229"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Annual Report was published on the website one week before the AGM. No comments or questions were received.</w:t>
      </w:r>
      <w:r w:rsidRPr="00D81B23">
        <w:rPr>
          <w:rFonts w:ascii="Segoe UI" w:eastAsia="Times New Roman" w:hAnsi="Segoe UI" w:cs="Segoe UI"/>
          <w:kern w:val="0"/>
          <w:sz w:val="21"/>
          <w:szCs w:val="21"/>
          <w:lang w:eastAsia="en-GB"/>
          <w14:ligatures w14:val="none"/>
        </w:rPr>
        <w:t xml:space="preserve"> </w:t>
      </w:r>
    </w:p>
    <w:p w14:paraId="2ED0112B"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5D58A4FB">
          <v:rect id="_x0000_i1025" style="width:0;height:1.5pt" o:hralign="center" o:hrstd="t" o:hr="t" fillcolor="#a0a0a0" stroked="f"/>
        </w:pict>
      </w:r>
    </w:p>
    <w:p w14:paraId="7F2F6427"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lastRenderedPageBreak/>
        <w:t>Chairman's Report</w:t>
      </w:r>
    </w:p>
    <w:p w14:paraId="58221B96" w14:textId="44719925"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Mark Russ referred members to the Annual Report and highlighted the following updates. </w:t>
      </w:r>
    </w:p>
    <w:p w14:paraId="2F89273B" w14:textId="77777777" w:rsidR="00D81B23" w:rsidRPr="00D81B23" w:rsidRDefault="00D81B23" w:rsidP="00D81B2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81B23">
        <w:rPr>
          <w:rFonts w:ascii="Segoe UI" w:eastAsia="Times New Roman" w:hAnsi="Segoe UI" w:cs="Segoe UI"/>
          <w:b/>
          <w:bCs/>
          <w:kern w:val="0"/>
          <w:sz w:val="36"/>
          <w:szCs w:val="36"/>
          <w:lang w:eastAsia="en-GB"/>
          <w14:ligatures w14:val="none"/>
        </w:rPr>
        <w:t>Senior Teams</w:t>
      </w:r>
    </w:p>
    <w:p w14:paraId="3BB2BED4" w14:textId="77777777" w:rsidR="00D81B23" w:rsidRPr="00D81B23" w:rsidRDefault="00D81B23" w:rsidP="00D81B2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Seven senior player debuts will be recognised with certificates at the Sussex Restricted Tournament.</w:t>
      </w:r>
    </w:p>
    <w:p w14:paraId="534F8DED" w14:textId="77777777" w:rsidR="00D81B23" w:rsidRPr="00D81B23" w:rsidRDefault="00D81B23" w:rsidP="00D81B2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Four Bronze Cap awards (25 appearances) will be presented.</w:t>
      </w:r>
    </w:p>
    <w:p w14:paraId="2E049ECE" w14:textId="77777777" w:rsidR="00D81B23" w:rsidRPr="00D81B23" w:rsidRDefault="00D81B23" w:rsidP="00D81B2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One Gold Cap award will be presented.</w:t>
      </w:r>
    </w:p>
    <w:p w14:paraId="024D1949" w14:textId="77777777" w:rsidR="00D81B23" w:rsidRPr="00D81B23" w:rsidRDefault="00D81B23" w:rsidP="00D81B23">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One special recognition award will be made for 162 appearances.</w:t>
      </w:r>
    </w:p>
    <w:p w14:paraId="62CFADD4"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League Results:</w:t>
      </w:r>
    </w:p>
    <w:p w14:paraId="544C9394" w14:textId="77777777" w:rsidR="00D81B23" w:rsidRPr="00D81B23" w:rsidRDefault="00D81B23" w:rsidP="00D81B23">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First Team: Relegated to Division 1.</w:t>
      </w:r>
    </w:p>
    <w:p w14:paraId="18C68563" w14:textId="77777777" w:rsidR="00D81B23" w:rsidRPr="00D81B23" w:rsidRDefault="00D81B23" w:rsidP="00D81B23">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Second Team: Retained Division 2 status.</w:t>
      </w:r>
    </w:p>
    <w:p w14:paraId="12F7DAAB" w14:textId="550CE9CC" w:rsidR="00D81B23" w:rsidRPr="00D81B23" w:rsidRDefault="00D81B23" w:rsidP="00D81B23">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Third Team: Relegated to Division 4. </w:t>
      </w:r>
    </w:p>
    <w:p w14:paraId="498C9256" w14:textId="6B720A4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Mark thanked all captains and team managers for their commitment throughout the season. </w:t>
      </w:r>
    </w:p>
    <w:p w14:paraId="30D6BA45" w14:textId="11013776"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County training was reintroduced, focusing on effective warm-ups, conditioned </w:t>
      </w:r>
      <w:proofErr w:type="gramStart"/>
      <w:r w:rsidRPr="00D81B23">
        <w:rPr>
          <w:rFonts w:ascii="Segoe UI" w:eastAsia="Times New Roman" w:hAnsi="Segoe UI" w:cs="Segoe UI"/>
          <w:kern w:val="0"/>
          <w:sz w:val="21"/>
          <w:szCs w:val="21"/>
          <w:lang w:eastAsia="en-GB"/>
          <w14:ligatures w14:val="none"/>
        </w:rPr>
        <w:t>games</w:t>
      </w:r>
      <w:proofErr w:type="gramEnd"/>
      <w:r w:rsidRPr="00D81B23">
        <w:rPr>
          <w:rFonts w:ascii="Segoe UI" w:eastAsia="Times New Roman" w:hAnsi="Segoe UI" w:cs="Segoe UI"/>
          <w:kern w:val="0"/>
          <w:sz w:val="21"/>
          <w:szCs w:val="21"/>
          <w:lang w:eastAsia="en-GB"/>
          <w14:ligatures w14:val="none"/>
        </w:rPr>
        <w:t xml:space="preserve"> and team-building activities. Whilst the concept was well received, player commitment remained inconsistent and will require further review before future sessions are planned. </w:t>
      </w:r>
    </w:p>
    <w:p w14:paraId="38B4B86B" w14:textId="76B97278"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It was agreed to retain three senior teams, with the Third Team acting as a development squad where appropriate. </w:t>
      </w:r>
    </w:p>
    <w:p w14:paraId="0813A210" w14:textId="77777777" w:rsidR="00D81B23" w:rsidRPr="00D81B23" w:rsidRDefault="00D81B23" w:rsidP="00D81B2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81B23">
        <w:rPr>
          <w:rFonts w:ascii="Segoe UI" w:eastAsia="Times New Roman" w:hAnsi="Segoe UI" w:cs="Segoe UI"/>
          <w:b/>
          <w:bCs/>
          <w:kern w:val="0"/>
          <w:sz w:val="36"/>
          <w:szCs w:val="36"/>
          <w:lang w:eastAsia="en-GB"/>
          <w14:ligatures w14:val="none"/>
        </w:rPr>
        <w:t>Junior Update</w:t>
      </w:r>
    </w:p>
    <w:p w14:paraId="743CF456"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Members were referred to the Annual Report.</w:t>
      </w:r>
    </w:p>
    <w:p w14:paraId="61766DBE"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Key updates:</w:t>
      </w:r>
    </w:p>
    <w:p w14:paraId="175CFE73" w14:textId="77777777" w:rsidR="00D81B23" w:rsidRPr="00D81B23" w:rsidRDefault="00D81B23" w:rsidP="00D81B23">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Under-16 team has been reinstated.</w:t>
      </w:r>
    </w:p>
    <w:p w14:paraId="659A2EE2" w14:textId="4369662C" w:rsidR="00D81B23" w:rsidRPr="00D81B23" w:rsidRDefault="00D81B23" w:rsidP="00D81B23">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Rising Stars tournaments are now being used as the basis for selection rather than formal trials. </w:t>
      </w:r>
    </w:p>
    <w:p w14:paraId="67057B47" w14:textId="77777777" w:rsidR="00D81B23" w:rsidRPr="00D81B23" w:rsidRDefault="00D81B23" w:rsidP="00D81B23">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D81B23">
        <w:rPr>
          <w:rFonts w:ascii="Segoe UI" w:eastAsia="Times New Roman" w:hAnsi="Segoe UI" w:cs="Segoe UI"/>
          <w:b/>
          <w:bCs/>
          <w:kern w:val="0"/>
          <w:sz w:val="36"/>
          <w:szCs w:val="36"/>
          <w:lang w:eastAsia="en-GB"/>
          <w14:ligatures w14:val="none"/>
        </w:rPr>
        <w:t>Masters Update</w:t>
      </w:r>
    </w:p>
    <w:p w14:paraId="58573134"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Highlights included:</w:t>
      </w:r>
    </w:p>
    <w:p w14:paraId="24076CA3" w14:textId="77777777" w:rsidR="00D81B23" w:rsidRPr="00D81B23" w:rsidRDefault="00D81B23" w:rsidP="00D81B23">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Strong attendance at summer training sessions.</w:t>
      </w:r>
    </w:p>
    <w:p w14:paraId="4BDF6D66" w14:textId="77777777" w:rsidR="00D81B23" w:rsidRPr="00D81B23" w:rsidRDefault="00D81B23" w:rsidP="00D81B23">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Nine teams entered the Masters County Championships (ages 40-75).</w:t>
      </w:r>
    </w:p>
    <w:p w14:paraId="5574C722" w14:textId="77777777" w:rsidR="00D81B23" w:rsidRPr="00D81B23" w:rsidRDefault="00D81B23" w:rsidP="00D81B23">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Over-45 team was the only Sussex team to win its league.</w:t>
      </w:r>
    </w:p>
    <w:p w14:paraId="7C083E76" w14:textId="77777777" w:rsidR="00D81B23" w:rsidRPr="00D81B23" w:rsidRDefault="00D81B23" w:rsidP="00D81B23">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lastRenderedPageBreak/>
        <w:t>Sussex players achieved numerous successes in Masters events throughout the season.</w:t>
      </w:r>
    </w:p>
    <w:p w14:paraId="63513046" w14:textId="77777777" w:rsidR="00D81B23" w:rsidRPr="00D81B23" w:rsidRDefault="00D81B23" w:rsidP="00D81B23">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Venue availability is becoming increasingly challenging, with many fixtures now based at Littlehampton.</w:t>
      </w:r>
    </w:p>
    <w:p w14:paraId="3CB5CD90" w14:textId="77777777" w:rsidR="00D81B23" w:rsidRPr="00D81B23" w:rsidRDefault="00D81B23" w:rsidP="00D81B23">
      <w:pPr>
        <w:numPr>
          <w:ilvl w:val="0"/>
          <w:numId w:val="5"/>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Over-70 and Over-75 teams have introduced some midweek fixtures to reduce pressure on venue bookings.</w:t>
      </w:r>
    </w:p>
    <w:p w14:paraId="259BE8E0" w14:textId="2A512780"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Paul and Mike announced their intention to step down and will begin seeking successors.</w:t>
      </w:r>
      <w:r w:rsidRPr="00D81B23">
        <w:rPr>
          <w:rFonts w:ascii="Segoe UI" w:eastAsia="Times New Roman" w:hAnsi="Segoe UI" w:cs="Segoe UI"/>
          <w:kern w:val="0"/>
          <w:sz w:val="21"/>
          <w:szCs w:val="21"/>
          <w:lang w:eastAsia="en-GB"/>
          <w14:ligatures w14:val="none"/>
        </w:rPr>
        <w:t xml:space="preserve"> </w:t>
      </w:r>
    </w:p>
    <w:p w14:paraId="6941B1DD"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2CBE26F9">
          <v:rect id="_x0000_i1026" style="width:0;height:1.5pt" o:hralign="center" o:hrstd="t" o:hr="t" fillcolor="#a0a0a0" stroked="f"/>
        </w:pict>
      </w:r>
    </w:p>
    <w:p w14:paraId="185158FC"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t>Three Series Update</w:t>
      </w:r>
    </w:p>
    <w:p w14:paraId="03CF6C08"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Proposed Dates for 2026-27</w:t>
      </w:r>
    </w:p>
    <w:p w14:paraId="47701006" w14:textId="77777777" w:rsidR="00D81B23" w:rsidRPr="00D81B23" w:rsidRDefault="00D81B23" w:rsidP="00D81B23">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Bognor: Date to be confirmed in October.</w:t>
      </w:r>
    </w:p>
    <w:p w14:paraId="31239AF6" w14:textId="77777777" w:rsidR="00D81B23" w:rsidRPr="00D81B23" w:rsidRDefault="00D81B23" w:rsidP="00D81B23">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Crawley: Date to be confirmed in April.</w:t>
      </w:r>
    </w:p>
    <w:p w14:paraId="3DFC8E9B" w14:textId="77777777" w:rsidR="00D81B23" w:rsidRPr="00D81B23" w:rsidRDefault="00D81B23" w:rsidP="00D81B23">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Brighton: 7 February 2027 confirmed.</w:t>
      </w:r>
    </w:p>
    <w:p w14:paraId="1CF7B5D7" w14:textId="71F9B316" w:rsidR="00D81B23" w:rsidRPr="00D81B23" w:rsidRDefault="00D81B23" w:rsidP="00D81B23">
      <w:pPr>
        <w:numPr>
          <w:ilvl w:val="0"/>
          <w:numId w:val="6"/>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Eastbourne: Date to be confirmed for December. </w:t>
      </w:r>
      <w:hyperlink r:id="rId5" w:history="1"/>
    </w:p>
    <w:p w14:paraId="6607B14D"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Key Discussion Points</w:t>
      </w:r>
    </w:p>
    <w:p w14:paraId="5029B9A7" w14:textId="77777777" w:rsidR="00D81B23" w:rsidRPr="00D81B23" w:rsidRDefault="00D81B23" w:rsidP="00D81B23">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Definition of a county player.</w:t>
      </w:r>
    </w:p>
    <w:p w14:paraId="6BC41DF9" w14:textId="77777777" w:rsidR="00D81B23" w:rsidRPr="00D81B23" w:rsidRDefault="00D81B23" w:rsidP="00D81B23">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Identifying organisers for Crawley and Bognor events.</w:t>
      </w:r>
    </w:p>
    <w:p w14:paraId="5DBEBF48" w14:textId="77777777" w:rsidR="00D81B23" w:rsidRPr="00D81B23" w:rsidRDefault="00D81B23" w:rsidP="00D81B23">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Potential relocation of the Bognor event to Worthing due to venue costs and accessibility.</w:t>
      </w:r>
    </w:p>
    <w:p w14:paraId="79BD27A9" w14:textId="77777777" w:rsidR="00D81B23" w:rsidRPr="00D81B23" w:rsidRDefault="00D81B23" w:rsidP="00D81B23">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Introduction of a Plate competition.</w:t>
      </w:r>
    </w:p>
    <w:p w14:paraId="68A77DEC" w14:textId="77777777" w:rsidR="00D81B23" w:rsidRPr="00D81B23" w:rsidRDefault="00D81B23" w:rsidP="00D81B23">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Greater involvement of larger Sussex clubs in event delivery.</w:t>
      </w:r>
    </w:p>
    <w:p w14:paraId="7C96A690" w14:textId="13585166" w:rsidR="00D81B23" w:rsidRPr="00D81B23" w:rsidRDefault="00D81B23" w:rsidP="00D81B23">
      <w:pPr>
        <w:numPr>
          <w:ilvl w:val="0"/>
          <w:numId w:val="7"/>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Possible adoption of Badminton England tournament software. </w:t>
      </w:r>
    </w:p>
    <w:p w14:paraId="3A80EEBB"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Actions</w:t>
      </w:r>
    </w:p>
    <w:p w14:paraId="7F533EB1" w14:textId="77777777" w:rsidR="00D81B23" w:rsidRPr="00D81B23" w:rsidRDefault="00D81B23" w:rsidP="00D81B23">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Book venues and courts. (MJ / SF / MR)</w:t>
      </w:r>
    </w:p>
    <w:p w14:paraId="3799066F" w14:textId="77777777" w:rsidR="00D81B23" w:rsidRPr="00D81B23" w:rsidRDefault="00D81B23" w:rsidP="00D81B23">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Recruit volunteers to organise and promote events. (MJ / SF / MR)</w:t>
      </w:r>
    </w:p>
    <w:p w14:paraId="0498AD2A" w14:textId="77777777" w:rsidR="00D81B23" w:rsidRPr="00D81B23" w:rsidRDefault="00D81B23" w:rsidP="00D81B23">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Develop promotional materials and event branding.</w:t>
      </w:r>
    </w:p>
    <w:p w14:paraId="7037D9C1" w14:textId="77777777" w:rsidR="00D81B23" w:rsidRPr="00D81B23" w:rsidRDefault="00D81B23" w:rsidP="00D81B23">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Transition to Badminton England tournament software. (MR)</w:t>
      </w:r>
    </w:p>
    <w:p w14:paraId="29A9B57B" w14:textId="3E377A04" w:rsidR="00D81B23" w:rsidRPr="00D81B23" w:rsidRDefault="00D81B23" w:rsidP="00D81B23">
      <w:pPr>
        <w:numPr>
          <w:ilvl w:val="0"/>
          <w:numId w:val="8"/>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Review and clarify entry criteria. </w:t>
      </w:r>
    </w:p>
    <w:p w14:paraId="6EA3E69A"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15E9E69E">
          <v:rect id="_x0000_i1027" style="width:0;height:1.5pt" o:hralign="center" o:hrstd="t" o:hr="t" fillcolor="#a0a0a0" stroked="f"/>
        </w:pict>
      </w:r>
    </w:p>
    <w:p w14:paraId="20D2A79F"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t>Senior Sussex Tournaments</w:t>
      </w:r>
    </w:p>
    <w:p w14:paraId="4C753409"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Malcolm Jellows reported:</w:t>
      </w:r>
    </w:p>
    <w:p w14:paraId="475A1CBA" w14:textId="77777777" w:rsidR="00D81B23" w:rsidRPr="00D81B23" w:rsidRDefault="00D81B23" w:rsidP="00D81B23">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Strong participation levels across Sussex tournaments.</w:t>
      </w:r>
    </w:p>
    <w:p w14:paraId="670CF524" w14:textId="77777777" w:rsidR="00D81B23" w:rsidRPr="00D81B23" w:rsidRDefault="00D81B23" w:rsidP="00D81B23">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Event standards continue to improve.</w:t>
      </w:r>
    </w:p>
    <w:p w14:paraId="772563A8" w14:textId="7150BBA0" w:rsidR="00D81B23" w:rsidRPr="00D81B23" w:rsidRDefault="00D81B23" w:rsidP="00D81B23">
      <w:pPr>
        <w:numPr>
          <w:ilvl w:val="0"/>
          <w:numId w:val="9"/>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lastRenderedPageBreak/>
        <w:t xml:space="preserve">Sponsorship arrangements generated approximately £500, which was reinvested in shuttle provision. </w:t>
      </w:r>
    </w:p>
    <w:p w14:paraId="706D0E5A"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2026-27 Season Planning</w:t>
      </w:r>
    </w:p>
    <w:p w14:paraId="22CC894F" w14:textId="77777777" w:rsidR="00D81B23" w:rsidRPr="00D81B23" w:rsidRDefault="00D81B23" w:rsidP="00D81B23">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Potential new Under-13 and Under-17 events.</w:t>
      </w:r>
    </w:p>
    <w:p w14:paraId="1BBC63DC" w14:textId="77777777" w:rsidR="00D81B23" w:rsidRPr="00D81B23" w:rsidRDefault="00D81B23" w:rsidP="00D81B23">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Sussex Silver Tournament to return as a two-day event.</w:t>
      </w:r>
    </w:p>
    <w:p w14:paraId="254F9F54" w14:textId="413AD09A" w:rsidR="00D81B23" w:rsidRPr="00D81B23" w:rsidRDefault="00D81B23" w:rsidP="00D81B23">
      <w:pPr>
        <w:numPr>
          <w:ilvl w:val="0"/>
          <w:numId w:val="10"/>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Requests for tournament dates to be submitted to Badminton England before the end of August. </w:t>
      </w:r>
    </w:p>
    <w:p w14:paraId="7AA01A07"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4940EBCD">
          <v:rect id="_x0000_i1028" style="width:0;height:1.5pt" o:hralign="center" o:hrstd="t" o:hr="t" fillcolor="#a0a0a0" stroked="f"/>
        </w:pict>
      </w:r>
    </w:p>
    <w:p w14:paraId="6B136771"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t>Treasurer's Report</w:t>
      </w:r>
    </w:p>
    <w:p w14:paraId="62743F47" w14:textId="33FAA28E"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Phil Huggett</w:t>
      </w:r>
      <w:r w:rsidRPr="00D81B23">
        <w:rPr>
          <w:rFonts w:ascii="Segoe UI" w:eastAsia="Times New Roman" w:hAnsi="Segoe UI" w:cs="Segoe UI"/>
          <w:kern w:val="0"/>
          <w:sz w:val="21"/>
          <w:szCs w:val="21"/>
          <w:lang w:eastAsia="en-GB"/>
          <w14:ligatures w14:val="none"/>
        </w:rPr>
        <w:t xml:space="preserve"> reported:</w:t>
      </w:r>
    </w:p>
    <w:p w14:paraId="20AC6FEB"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Current funds held: £14,704.</w:t>
      </w:r>
    </w:p>
    <w:p w14:paraId="124E5E25"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Membership income increased by £176 to £4,146.</w:t>
      </w:r>
    </w:p>
    <w:p w14:paraId="637E67C3"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Approximately 880 affiliated members.</w:t>
      </w:r>
    </w:p>
    <w:p w14:paraId="035F9822"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£400 development grant awarded to Horsham.</w:t>
      </w:r>
    </w:p>
    <w:p w14:paraId="055C003C"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Masters overspend of £435.</w:t>
      </w:r>
    </w:p>
    <w:p w14:paraId="3581B3E5"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Senior programme operating budget of £2,000.</w:t>
      </w:r>
    </w:p>
    <w:p w14:paraId="4BDF3793"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Three Series recorded a loss of £428.</w:t>
      </w:r>
    </w:p>
    <w:p w14:paraId="4D63E502" w14:textId="77777777" w:rsidR="00D81B23" w:rsidRPr="00D81B23" w:rsidRDefault="00D81B23" w:rsidP="00D81B23">
      <w:pPr>
        <w:numPr>
          <w:ilvl w:val="0"/>
          <w:numId w:val="1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Sussex Restricted Tournament generated a surplus of £279.86.</w:t>
      </w:r>
    </w:p>
    <w:p w14:paraId="0C555911" w14:textId="086177F2"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Members were reminded that coaching grants and competition funding remain available. </w:t>
      </w:r>
    </w:p>
    <w:p w14:paraId="4146A4C3"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5AA2FE59">
          <v:rect id="_x0000_i1029" style="width:0;height:1.5pt" o:hralign="center" o:hrstd="t" o:hr="t" fillcolor="#a0a0a0" stroked="f"/>
        </w:pict>
      </w:r>
    </w:p>
    <w:p w14:paraId="4E2BA089"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t>Badminton England Update</w:t>
      </w:r>
    </w:p>
    <w:p w14:paraId="7ABA7D7C"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Members received an update covering:</w:t>
      </w:r>
    </w:p>
    <w:p w14:paraId="5F6CF674"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Ongoing discussions regarding the future All England Championships contract.</w:t>
      </w:r>
    </w:p>
    <w:p w14:paraId="7237BC72"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Governance engagement with counties.</w:t>
      </w:r>
    </w:p>
    <w:p w14:paraId="5F45485D"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Review of the National Badminton League.</w:t>
      </w:r>
    </w:p>
    <w:p w14:paraId="7FF607CD"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Volunteer Awards restructuring.</w:t>
      </w:r>
    </w:p>
    <w:p w14:paraId="1C963285"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Collaboration with Special Olympics and disability badminton initiatives.</w:t>
      </w:r>
    </w:p>
    <w:p w14:paraId="491CD349"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Review of entry processes for National Championships.</w:t>
      </w:r>
    </w:p>
    <w:p w14:paraId="71E26F7C"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Potential student membership concessions.</w:t>
      </w:r>
    </w:p>
    <w:p w14:paraId="16DBCB54" w14:textId="77777777" w:rsidR="00D81B23" w:rsidRPr="00D81B23" w:rsidRDefault="00D81B23" w:rsidP="00D81B23">
      <w:pPr>
        <w:numPr>
          <w:ilvl w:val="0"/>
          <w:numId w:val="1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Counties continuing to play an important role in participation, pathways, volunteer development and club support.</w:t>
      </w:r>
    </w:p>
    <w:p w14:paraId="091422EC" w14:textId="10C07139"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lastRenderedPageBreak/>
        <w:t>No significant structural changes to the county system have been announced. Focus remains on competition delivery, digital administration and supporting the Badminton England 2026-2029 strategy.</w:t>
      </w:r>
      <w:r w:rsidRPr="00D81B23">
        <w:rPr>
          <w:rFonts w:ascii="Segoe UI" w:eastAsia="Times New Roman" w:hAnsi="Segoe UI" w:cs="Segoe UI"/>
          <w:kern w:val="0"/>
          <w:sz w:val="21"/>
          <w:szCs w:val="21"/>
          <w:lang w:eastAsia="en-GB"/>
          <w14:ligatures w14:val="none"/>
        </w:rPr>
        <w:t xml:space="preserve"> </w:t>
      </w:r>
    </w:p>
    <w:p w14:paraId="648C5D32"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3A04853B">
          <v:rect id="_x0000_i1030" style="width:0;height:1.5pt" o:hralign="center" o:hrstd="t" o:hr="t" fillcolor="#a0a0a0" stroked="f"/>
        </w:pict>
      </w:r>
    </w:p>
    <w:p w14:paraId="77E04078"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t>Election of Officers</w:t>
      </w:r>
    </w:p>
    <w:p w14:paraId="71163EB7"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following officers were elected: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9"/>
        <w:gridCol w:w="1232"/>
      </w:tblGrid>
      <w:tr w:rsidR="00D81B23" w:rsidRPr="00D81B23" w14:paraId="20A7B239" w14:textId="77777777" w:rsidTr="00D81B23">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70EDE2" w14:textId="77777777" w:rsidR="00D81B23" w:rsidRPr="00D81B23" w:rsidRDefault="00D81B23" w:rsidP="00D81B23">
            <w:pPr>
              <w:spacing w:after="0" w:line="240" w:lineRule="auto"/>
              <w:jc w:val="center"/>
              <w:rPr>
                <w:rFonts w:ascii="Times New Roman" w:eastAsia="Times New Roman" w:hAnsi="Times New Roman" w:cs="Times New Roman"/>
                <w:b/>
                <w:bCs/>
                <w:kern w:val="0"/>
                <w:sz w:val="24"/>
                <w:szCs w:val="24"/>
                <w:lang w:eastAsia="en-GB"/>
                <w14:ligatures w14:val="none"/>
              </w:rPr>
            </w:pPr>
            <w:r w:rsidRPr="00D81B23">
              <w:rPr>
                <w:rFonts w:ascii="Times New Roman" w:eastAsia="Times New Roman" w:hAnsi="Times New Roman" w:cs="Times New Roman"/>
                <w:b/>
                <w:bCs/>
                <w:kern w:val="0"/>
                <w:sz w:val="24"/>
                <w:szCs w:val="24"/>
                <w:lang w:eastAsia="en-GB"/>
                <w14:ligatures w14:val="none"/>
              </w:rPr>
              <w:t>Position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62FD98" w14:textId="77777777" w:rsidR="00D81B23" w:rsidRPr="00D81B23" w:rsidRDefault="00D81B23" w:rsidP="00D81B23">
            <w:pPr>
              <w:spacing w:after="0" w:line="240" w:lineRule="auto"/>
              <w:jc w:val="center"/>
              <w:rPr>
                <w:rFonts w:ascii="Times New Roman" w:eastAsia="Times New Roman" w:hAnsi="Times New Roman" w:cs="Times New Roman"/>
                <w:b/>
                <w:bCs/>
                <w:kern w:val="0"/>
                <w:sz w:val="24"/>
                <w:szCs w:val="24"/>
                <w:lang w:eastAsia="en-GB"/>
                <w14:ligatures w14:val="none"/>
              </w:rPr>
            </w:pPr>
            <w:r w:rsidRPr="00D81B23">
              <w:rPr>
                <w:rFonts w:ascii="Times New Roman" w:eastAsia="Times New Roman" w:hAnsi="Times New Roman" w:cs="Times New Roman"/>
                <w:b/>
                <w:bCs/>
                <w:kern w:val="0"/>
                <w:sz w:val="24"/>
                <w:szCs w:val="24"/>
                <w:lang w:eastAsia="en-GB"/>
                <w14:ligatures w14:val="none"/>
              </w:rPr>
              <w:t>Appointee</w:t>
            </w:r>
          </w:p>
        </w:tc>
      </w:tr>
      <w:tr w:rsidR="00D81B23" w:rsidRPr="00D81B23" w14:paraId="31B9FC78" w14:textId="77777777" w:rsidTr="00D81B2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C6CEDE0"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Chairman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EE9AEB"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Mark Russ</w:t>
            </w:r>
          </w:p>
        </w:tc>
      </w:tr>
      <w:tr w:rsidR="00D81B23" w:rsidRPr="00D81B23" w14:paraId="25FF4968" w14:textId="77777777" w:rsidTr="00D81B2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174BEE"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Deputy Chairman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C8B61C"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David King</w:t>
            </w:r>
          </w:p>
        </w:tc>
      </w:tr>
      <w:tr w:rsidR="00D81B23" w:rsidRPr="00D81B23" w14:paraId="175BAA9F" w14:textId="77777777" w:rsidTr="00D81B2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AFF093"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Secretary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AD106A"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Sara Foster</w:t>
            </w:r>
          </w:p>
        </w:tc>
      </w:tr>
      <w:tr w:rsidR="00D81B23" w:rsidRPr="00D81B23" w14:paraId="4CAC7D25" w14:textId="77777777" w:rsidTr="00D81B2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AD4FD5"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Treasurer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DC6F74"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Ian Budden</w:t>
            </w:r>
          </w:p>
        </w:tc>
      </w:tr>
      <w:tr w:rsidR="00D81B23" w:rsidRPr="00D81B23" w14:paraId="312E8E3F" w14:textId="77777777" w:rsidTr="00D81B2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049E3A3"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Chair, Sussex County Junior Badminton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AEACF7"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Mark Russ</w:t>
            </w:r>
          </w:p>
        </w:tc>
      </w:tr>
      <w:tr w:rsidR="00D81B23" w:rsidRPr="00D81B23" w14:paraId="18821DC8" w14:textId="77777777" w:rsidTr="00D81B23">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13CCF1"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Badminton England Representative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AA3363" w14:textId="77777777" w:rsidR="00D81B23" w:rsidRPr="00D81B23" w:rsidRDefault="00D81B23" w:rsidP="00D81B23">
            <w:pPr>
              <w:spacing w:after="0" w:line="240" w:lineRule="auto"/>
              <w:rPr>
                <w:rFonts w:ascii="Times New Roman" w:eastAsia="Times New Roman" w:hAnsi="Times New Roman" w:cs="Times New Roman"/>
                <w:kern w:val="0"/>
                <w:sz w:val="24"/>
                <w:szCs w:val="24"/>
                <w:lang w:eastAsia="en-GB"/>
                <w14:ligatures w14:val="none"/>
              </w:rPr>
            </w:pPr>
            <w:r w:rsidRPr="00D81B23">
              <w:rPr>
                <w:rFonts w:ascii="Times New Roman" w:eastAsia="Times New Roman" w:hAnsi="Times New Roman" w:cs="Times New Roman"/>
                <w:kern w:val="0"/>
                <w:sz w:val="24"/>
                <w:szCs w:val="24"/>
                <w:lang w:eastAsia="en-GB"/>
                <w14:ligatures w14:val="none"/>
              </w:rPr>
              <w:t>Kath Russ</w:t>
            </w:r>
          </w:p>
        </w:tc>
      </w:tr>
    </w:tbl>
    <w:p w14:paraId="7196F1A1"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President (Three-Year Term)</w:t>
      </w:r>
    </w:p>
    <w:p w14:paraId="46C0AEF7" w14:textId="41C448B6"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b/>
          <w:bCs/>
          <w:kern w:val="0"/>
          <w:sz w:val="21"/>
          <w:szCs w:val="21"/>
          <w:lang w:eastAsia="en-GB"/>
          <w14:ligatures w14:val="none"/>
        </w:rPr>
        <w:t>Malcolm Jellows</w:t>
      </w:r>
      <w:r w:rsidRPr="00D81B23">
        <w:rPr>
          <w:rFonts w:ascii="Segoe UI" w:eastAsia="Times New Roman" w:hAnsi="Segoe UI" w:cs="Segoe UI"/>
          <w:kern w:val="0"/>
          <w:sz w:val="21"/>
          <w:szCs w:val="21"/>
          <w:lang w:eastAsia="en-GB"/>
          <w14:ligatures w14:val="none"/>
        </w:rPr>
        <w:t xml:space="preserve"> was elected President for a three-year term. </w:t>
      </w:r>
    </w:p>
    <w:p w14:paraId="69050EC6"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5A780DA9">
          <v:rect id="_x0000_i1031" style="width:0;height:1.5pt" o:hralign="center" o:hrstd="t" o:hr="t" fillcolor="#a0a0a0" stroked="f"/>
        </w:pict>
      </w:r>
    </w:p>
    <w:p w14:paraId="0214A1FE" w14:textId="77777777" w:rsidR="00D81B23" w:rsidRPr="00D81B23" w:rsidRDefault="00D81B23" w:rsidP="00D81B23">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D81B23">
        <w:rPr>
          <w:rFonts w:ascii="Segoe UI" w:eastAsia="Times New Roman" w:hAnsi="Segoe UI" w:cs="Segoe UI"/>
          <w:b/>
          <w:bCs/>
          <w:kern w:val="36"/>
          <w:sz w:val="48"/>
          <w:szCs w:val="48"/>
          <w:lang w:eastAsia="en-GB"/>
          <w14:ligatures w14:val="none"/>
        </w:rPr>
        <w:t>Any Other Business</w:t>
      </w:r>
    </w:p>
    <w:p w14:paraId="6C973B80"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ESJBA Foundation Update</w:t>
      </w:r>
    </w:p>
    <w:p w14:paraId="00D2A07B"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Foundation reported that during its first year it had:</w:t>
      </w:r>
    </w:p>
    <w:p w14:paraId="2B63465B" w14:textId="77777777" w:rsidR="00D81B23" w:rsidRPr="00D81B23" w:rsidRDefault="00D81B23" w:rsidP="00D81B23">
      <w:pPr>
        <w:numPr>
          <w:ilvl w:val="0"/>
          <w:numId w:val="1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Provided over £1,700 in support to seven junior players and two Foundation coaches.</w:t>
      </w:r>
    </w:p>
    <w:p w14:paraId="1A8EE954" w14:textId="77777777" w:rsidR="00D81B23" w:rsidRPr="00D81B23" w:rsidRDefault="00D81B23" w:rsidP="00D81B23">
      <w:pPr>
        <w:numPr>
          <w:ilvl w:val="0"/>
          <w:numId w:val="1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Supported Kent Para Badminton.</w:t>
      </w:r>
    </w:p>
    <w:p w14:paraId="7799F971" w14:textId="77777777" w:rsidR="00D81B23" w:rsidRPr="00D81B23" w:rsidRDefault="00D81B23" w:rsidP="00D81B23">
      <w:pPr>
        <w:numPr>
          <w:ilvl w:val="0"/>
          <w:numId w:val="1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Co-</w:t>
      </w:r>
      <w:proofErr w:type="spellStart"/>
      <w:r w:rsidRPr="00D81B23">
        <w:rPr>
          <w:rFonts w:ascii="Segoe UI" w:eastAsia="Times New Roman" w:hAnsi="Segoe UI" w:cs="Segoe UI"/>
          <w:kern w:val="0"/>
          <w:sz w:val="21"/>
          <w:szCs w:val="21"/>
          <w:lang w:eastAsia="en-GB"/>
          <w14:ligatures w14:val="none"/>
        </w:rPr>
        <w:t>funded</w:t>
      </w:r>
      <w:proofErr w:type="spellEnd"/>
      <w:r w:rsidRPr="00D81B23">
        <w:rPr>
          <w:rFonts w:ascii="Segoe UI" w:eastAsia="Times New Roman" w:hAnsi="Segoe UI" w:cs="Segoe UI"/>
          <w:kern w:val="0"/>
          <w:sz w:val="21"/>
          <w:szCs w:val="21"/>
          <w:lang w:eastAsia="en-GB"/>
          <w14:ligatures w14:val="none"/>
        </w:rPr>
        <w:t xml:space="preserve"> a Level 2 coaching course.</w:t>
      </w:r>
    </w:p>
    <w:p w14:paraId="690355E7" w14:textId="77777777" w:rsidR="00D81B23" w:rsidRPr="00D81B23" w:rsidRDefault="00D81B23" w:rsidP="00D81B23">
      <w:pPr>
        <w:numPr>
          <w:ilvl w:val="0"/>
          <w:numId w:val="1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Funded first aid qualifications for three coaches.</w:t>
      </w:r>
    </w:p>
    <w:p w14:paraId="40036C17" w14:textId="77777777" w:rsidR="00D81B23" w:rsidRPr="00D81B23" w:rsidRDefault="00D81B23" w:rsidP="00D81B23">
      <w:pPr>
        <w:numPr>
          <w:ilvl w:val="0"/>
          <w:numId w:val="1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Supported the establishment of a new badminton club in Eastbourne.</w:t>
      </w:r>
    </w:p>
    <w:p w14:paraId="5E567AC8" w14:textId="3072A163"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Applications for future support remain open via the Foundation website.</w:t>
      </w:r>
      <w:r w:rsidRPr="00D81B23">
        <w:rPr>
          <w:rFonts w:ascii="Segoe UI" w:eastAsia="Times New Roman" w:hAnsi="Segoe UI" w:cs="Segoe UI"/>
          <w:kern w:val="0"/>
          <w:sz w:val="21"/>
          <w:szCs w:val="21"/>
          <w:lang w:eastAsia="en-GB"/>
          <w14:ligatures w14:val="none"/>
        </w:rPr>
        <w:t xml:space="preserve"> </w:t>
      </w:r>
    </w:p>
    <w:p w14:paraId="36B12EFC"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 xml:space="preserve">Bruce </w:t>
      </w:r>
      <w:proofErr w:type="spellStart"/>
      <w:r w:rsidRPr="00D81B23">
        <w:rPr>
          <w:rFonts w:ascii="Segoe UI" w:eastAsia="Times New Roman" w:hAnsi="Segoe UI" w:cs="Segoe UI"/>
          <w:b/>
          <w:bCs/>
          <w:kern w:val="0"/>
          <w:sz w:val="27"/>
          <w:szCs w:val="27"/>
          <w:lang w:eastAsia="en-GB"/>
          <w14:ligatures w14:val="none"/>
        </w:rPr>
        <w:t>Peapell</w:t>
      </w:r>
      <w:proofErr w:type="spellEnd"/>
      <w:r w:rsidRPr="00D81B23">
        <w:rPr>
          <w:rFonts w:ascii="Segoe UI" w:eastAsia="Times New Roman" w:hAnsi="Segoe UI" w:cs="Segoe UI"/>
          <w:b/>
          <w:bCs/>
          <w:kern w:val="0"/>
          <w:sz w:val="27"/>
          <w:szCs w:val="27"/>
          <w:lang w:eastAsia="en-GB"/>
          <w14:ligatures w14:val="none"/>
        </w:rPr>
        <w:t xml:space="preserve"> Award</w:t>
      </w:r>
    </w:p>
    <w:p w14:paraId="46645BB4" w14:textId="6C184F11"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Nominations, together with supporting statements, </w:t>
      </w:r>
      <w:r>
        <w:rPr>
          <w:rFonts w:ascii="Segoe UI" w:eastAsia="Times New Roman" w:hAnsi="Segoe UI" w:cs="Segoe UI"/>
          <w:kern w:val="0"/>
          <w:sz w:val="21"/>
          <w:szCs w:val="21"/>
          <w:lang w:eastAsia="en-GB"/>
          <w14:ligatures w14:val="none"/>
        </w:rPr>
        <w:t>have been</w:t>
      </w:r>
      <w:r w:rsidRPr="00D81B23">
        <w:rPr>
          <w:rFonts w:ascii="Segoe UI" w:eastAsia="Times New Roman" w:hAnsi="Segoe UI" w:cs="Segoe UI"/>
          <w:kern w:val="0"/>
          <w:sz w:val="21"/>
          <w:szCs w:val="21"/>
          <w:lang w:eastAsia="en-GB"/>
          <w14:ligatures w14:val="none"/>
        </w:rPr>
        <w:t xml:space="preserve"> submitted to Mark Russ and Malcolm Jellows.</w:t>
      </w:r>
      <w:r w:rsidRPr="00D81B23">
        <w:rPr>
          <w:rFonts w:ascii="Segoe UI" w:eastAsia="Times New Roman" w:hAnsi="Segoe UI" w:cs="Segoe UI"/>
          <w:kern w:val="0"/>
          <w:sz w:val="21"/>
          <w:szCs w:val="21"/>
          <w:lang w:eastAsia="en-GB"/>
          <w14:ligatures w14:val="none"/>
        </w:rPr>
        <w:t xml:space="preserve"> </w:t>
      </w:r>
    </w:p>
    <w:p w14:paraId="131EE049"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lastRenderedPageBreak/>
        <w:t>Questions from Horsham BC</w:t>
      </w:r>
    </w:p>
    <w:p w14:paraId="228F0678"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Topics discussed included:</w:t>
      </w:r>
    </w:p>
    <w:p w14:paraId="63F7FB0A" w14:textId="77777777" w:rsidR="00D81B23" w:rsidRPr="00D81B23" w:rsidRDefault="00D81B23" w:rsidP="00D81B23">
      <w:pPr>
        <w:numPr>
          <w:ilvl w:val="0"/>
          <w:numId w:val="1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Confirmation of Three Series dates.</w:t>
      </w:r>
    </w:p>
    <w:p w14:paraId="3B66997B" w14:textId="77777777" w:rsidR="00D81B23" w:rsidRPr="00D81B23" w:rsidRDefault="00D81B23" w:rsidP="00D81B23">
      <w:pPr>
        <w:numPr>
          <w:ilvl w:val="0"/>
          <w:numId w:val="1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Availability of coaching grants.</w:t>
      </w:r>
    </w:p>
    <w:p w14:paraId="6A1ADE45" w14:textId="77777777" w:rsidR="00D81B23" w:rsidRPr="00D81B23" w:rsidRDefault="00D81B23" w:rsidP="00D81B23">
      <w:pPr>
        <w:numPr>
          <w:ilvl w:val="0"/>
          <w:numId w:val="1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Sussex's position on hybrid shuttles.</w:t>
      </w:r>
    </w:p>
    <w:p w14:paraId="23CDEE0F" w14:textId="77777777" w:rsidR="00D81B23" w:rsidRPr="00D81B23" w:rsidRDefault="00D81B23" w:rsidP="00D81B23">
      <w:pPr>
        <w:numPr>
          <w:ilvl w:val="0"/>
          <w:numId w:val="1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Introduction of the new 3x15 scoring system.</w:t>
      </w:r>
    </w:p>
    <w:p w14:paraId="2E328BFE" w14:textId="1B0F739B"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The committee confirmed coaching grants remain available and that hybrid shuttles continue to be monitored, although their current cost remains prohibitive. The 3x15 scoring system is expected to become more widely adopted within Badminton England competitions over the coming seasons. </w:t>
      </w:r>
    </w:p>
    <w:p w14:paraId="6431613E"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Junior Eligibility Policy</w:t>
      </w:r>
    </w:p>
    <w:p w14:paraId="556C7CC9" w14:textId="43B88ECD"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The committee confirmed there would be no review of the existing policy linking junior county availability to senior selection considerations, as maintaining a strong junior pathway remains a priority. The same restriction does not apply to Masters players.</w:t>
      </w:r>
      <w:r w:rsidRPr="00D81B23">
        <w:rPr>
          <w:rFonts w:ascii="Segoe UI" w:eastAsia="Times New Roman" w:hAnsi="Segoe UI" w:cs="Segoe UI"/>
          <w:kern w:val="0"/>
          <w:sz w:val="21"/>
          <w:szCs w:val="21"/>
          <w:lang w:eastAsia="en-GB"/>
          <w14:ligatures w14:val="none"/>
        </w:rPr>
        <w:t xml:space="preserve"> </w:t>
      </w:r>
    </w:p>
    <w:p w14:paraId="3DFC0F20"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Communications Project</w:t>
      </w:r>
    </w:p>
    <w:p w14:paraId="09DD0BE1" w14:textId="1A4B15A8"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Malcolm Jellows provided an update on a communications project aimed at improving publicity and awareness of Sussex badminton activities through social media and coordinated communications. Initial work focuses on creating a comprehensive events calendar, with a target launch in September. </w:t>
      </w:r>
    </w:p>
    <w:p w14:paraId="001D74A2" w14:textId="77777777" w:rsidR="00D81B23" w:rsidRPr="00D81B23" w:rsidRDefault="00D81B23" w:rsidP="00D81B23">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D81B23">
        <w:rPr>
          <w:rFonts w:ascii="Segoe UI" w:eastAsia="Times New Roman" w:hAnsi="Segoe UI" w:cs="Segoe UI"/>
          <w:b/>
          <w:bCs/>
          <w:kern w:val="0"/>
          <w:sz w:val="27"/>
          <w:szCs w:val="27"/>
          <w:lang w:eastAsia="en-GB"/>
          <w14:ligatures w14:val="none"/>
        </w:rPr>
        <w:t>Club Funding</w:t>
      </w:r>
    </w:p>
    <w:p w14:paraId="05101FAE" w14:textId="4D8A96F0"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t xml:space="preserve">Members were reminded that Sussex funds are available to support development initiatives across clubs within the county and that improved communications will help ensure clubs are aware of funding opportunities. </w:t>
      </w:r>
    </w:p>
    <w:p w14:paraId="569C0BDC" w14:textId="77777777" w:rsidR="00D81B23" w:rsidRPr="00D81B23" w:rsidRDefault="00D81B23" w:rsidP="00D81B23">
      <w:pPr>
        <w:spacing w:after="0"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kern w:val="0"/>
          <w:sz w:val="21"/>
          <w:szCs w:val="21"/>
          <w:lang w:eastAsia="en-GB"/>
          <w14:ligatures w14:val="none"/>
        </w:rPr>
        <w:pict w14:anchorId="4AB0F572">
          <v:rect id="_x0000_i1032" style="width:0;height:1.5pt" o:hralign="center" o:hrstd="t" o:hr="t" fillcolor="#a0a0a0" stroked="f"/>
        </w:pict>
      </w:r>
    </w:p>
    <w:p w14:paraId="3B7FE13B"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b/>
          <w:bCs/>
          <w:kern w:val="0"/>
          <w:sz w:val="21"/>
          <w:szCs w:val="21"/>
          <w:lang w:eastAsia="en-GB"/>
          <w14:ligatures w14:val="none"/>
        </w:rPr>
        <w:t>Meeting Closed</w:t>
      </w:r>
    </w:p>
    <w:p w14:paraId="33F0741E" w14:textId="77777777" w:rsidR="00D81B23" w:rsidRPr="00D81B23" w:rsidRDefault="00D81B23" w:rsidP="00D81B23">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D81B23">
        <w:rPr>
          <w:rFonts w:ascii="Segoe UI" w:eastAsia="Times New Roman" w:hAnsi="Segoe UI" w:cs="Segoe UI"/>
          <w:b/>
          <w:bCs/>
          <w:kern w:val="0"/>
          <w:sz w:val="21"/>
          <w:szCs w:val="21"/>
          <w:lang w:eastAsia="en-GB"/>
          <w14:ligatures w14:val="none"/>
        </w:rPr>
        <w:t>Minutes prepared by:</w:t>
      </w:r>
      <w:r w:rsidRPr="00D81B23">
        <w:rPr>
          <w:rFonts w:ascii="Segoe UI" w:eastAsia="Times New Roman" w:hAnsi="Segoe UI" w:cs="Segoe UI"/>
          <w:kern w:val="0"/>
          <w:sz w:val="21"/>
          <w:szCs w:val="21"/>
          <w:lang w:eastAsia="en-GB"/>
          <w14:ligatures w14:val="none"/>
        </w:rPr>
        <w:br/>
      </w:r>
      <w:r w:rsidRPr="00D81B23">
        <w:rPr>
          <w:rFonts w:ascii="Segoe UI" w:eastAsia="Times New Roman" w:hAnsi="Segoe UI" w:cs="Segoe UI"/>
          <w:b/>
          <w:bCs/>
          <w:kern w:val="0"/>
          <w:sz w:val="21"/>
          <w:szCs w:val="21"/>
          <w:lang w:eastAsia="en-GB"/>
          <w14:ligatures w14:val="none"/>
        </w:rPr>
        <w:t>Sara Foster</w:t>
      </w:r>
      <w:r w:rsidRPr="00D81B23">
        <w:rPr>
          <w:rFonts w:ascii="Segoe UI" w:eastAsia="Times New Roman" w:hAnsi="Segoe UI" w:cs="Segoe UI"/>
          <w:kern w:val="0"/>
          <w:sz w:val="21"/>
          <w:szCs w:val="21"/>
          <w:lang w:eastAsia="en-GB"/>
          <w14:ligatures w14:val="none"/>
        </w:rPr>
        <w:br/>
        <w:t>Secretary, Sussex County Badminton Association</w:t>
      </w:r>
      <w:r w:rsidRPr="00D81B23">
        <w:rPr>
          <w:rFonts w:ascii="Segoe UI" w:eastAsia="Times New Roman" w:hAnsi="Segoe UI" w:cs="Segoe UI"/>
          <w:kern w:val="0"/>
          <w:sz w:val="21"/>
          <w:szCs w:val="21"/>
          <w:lang w:eastAsia="en-GB"/>
          <w14:ligatures w14:val="none"/>
        </w:rPr>
        <w:br/>
        <w:t>Email: SCBA_Secretary@mail.com</w:t>
      </w:r>
    </w:p>
    <w:p w14:paraId="585F3BE1" w14:textId="77777777" w:rsidR="00C90E1B" w:rsidRDefault="00C90E1B"/>
    <w:sectPr w:rsidR="00C90E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C1651"/>
    <w:multiLevelType w:val="multilevel"/>
    <w:tmpl w:val="A212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92861"/>
    <w:multiLevelType w:val="multilevel"/>
    <w:tmpl w:val="9EBC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16B22"/>
    <w:multiLevelType w:val="multilevel"/>
    <w:tmpl w:val="A44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FF4061"/>
    <w:multiLevelType w:val="multilevel"/>
    <w:tmpl w:val="38F0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14075"/>
    <w:multiLevelType w:val="multilevel"/>
    <w:tmpl w:val="0BEC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283FF1"/>
    <w:multiLevelType w:val="multilevel"/>
    <w:tmpl w:val="9418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4B7093"/>
    <w:multiLevelType w:val="multilevel"/>
    <w:tmpl w:val="2DA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667836"/>
    <w:multiLevelType w:val="multilevel"/>
    <w:tmpl w:val="E198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25715"/>
    <w:multiLevelType w:val="multilevel"/>
    <w:tmpl w:val="F24E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357942"/>
    <w:multiLevelType w:val="multilevel"/>
    <w:tmpl w:val="3FB4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20ED6"/>
    <w:multiLevelType w:val="multilevel"/>
    <w:tmpl w:val="9F22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DA4B81"/>
    <w:multiLevelType w:val="multilevel"/>
    <w:tmpl w:val="A3D4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0A562B"/>
    <w:multiLevelType w:val="multilevel"/>
    <w:tmpl w:val="CF2C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0826AA"/>
    <w:multiLevelType w:val="multilevel"/>
    <w:tmpl w:val="0C16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391683">
    <w:abstractNumId w:val="4"/>
  </w:num>
  <w:num w:numId="2" w16cid:durableId="956523545">
    <w:abstractNumId w:val="8"/>
  </w:num>
  <w:num w:numId="3" w16cid:durableId="1011299137">
    <w:abstractNumId w:val="10"/>
  </w:num>
  <w:num w:numId="4" w16cid:durableId="491993517">
    <w:abstractNumId w:val="0"/>
  </w:num>
  <w:num w:numId="5" w16cid:durableId="1185754547">
    <w:abstractNumId w:val="13"/>
  </w:num>
  <w:num w:numId="6" w16cid:durableId="109281111">
    <w:abstractNumId w:val="11"/>
  </w:num>
  <w:num w:numId="7" w16cid:durableId="1206868476">
    <w:abstractNumId w:val="1"/>
  </w:num>
  <w:num w:numId="8" w16cid:durableId="331301751">
    <w:abstractNumId w:val="7"/>
  </w:num>
  <w:num w:numId="9" w16cid:durableId="100302542">
    <w:abstractNumId w:val="6"/>
  </w:num>
  <w:num w:numId="10" w16cid:durableId="1122335913">
    <w:abstractNumId w:val="9"/>
  </w:num>
  <w:num w:numId="11" w16cid:durableId="1228031838">
    <w:abstractNumId w:val="5"/>
  </w:num>
  <w:num w:numId="12" w16cid:durableId="1986348783">
    <w:abstractNumId w:val="2"/>
  </w:num>
  <w:num w:numId="13" w16cid:durableId="184558289">
    <w:abstractNumId w:val="3"/>
  </w:num>
  <w:num w:numId="14" w16cid:durableId="1251163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23"/>
    <w:rsid w:val="00C90E1B"/>
    <w:rsid w:val="00D81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3888C"/>
  <w15:chartTrackingRefBased/>
  <w15:docId w15:val="{D8AD6B5D-F806-4825-B62C-2864DB09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B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B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B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B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B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B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B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B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B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B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B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B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B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B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B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B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B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B23"/>
    <w:rPr>
      <w:rFonts w:eastAsiaTheme="majorEastAsia" w:cstheme="majorBidi"/>
      <w:color w:val="272727" w:themeColor="text1" w:themeTint="D8"/>
    </w:rPr>
  </w:style>
  <w:style w:type="paragraph" w:styleId="Title">
    <w:name w:val="Title"/>
    <w:basedOn w:val="Normal"/>
    <w:next w:val="Normal"/>
    <w:link w:val="TitleChar"/>
    <w:uiPriority w:val="10"/>
    <w:qFormat/>
    <w:rsid w:val="00D81B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B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B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B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B23"/>
    <w:pPr>
      <w:spacing w:before="160"/>
      <w:jc w:val="center"/>
    </w:pPr>
    <w:rPr>
      <w:i/>
      <w:iCs/>
      <w:color w:val="404040" w:themeColor="text1" w:themeTint="BF"/>
    </w:rPr>
  </w:style>
  <w:style w:type="character" w:customStyle="1" w:styleId="QuoteChar">
    <w:name w:val="Quote Char"/>
    <w:basedOn w:val="DefaultParagraphFont"/>
    <w:link w:val="Quote"/>
    <w:uiPriority w:val="29"/>
    <w:rsid w:val="00D81B23"/>
    <w:rPr>
      <w:i/>
      <w:iCs/>
      <w:color w:val="404040" w:themeColor="text1" w:themeTint="BF"/>
    </w:rPr>
  </w:style>
  <w:style w:type="paragraph" w:styleId="ListParagraph">
    <w:name w:val="List Paragraph"/>
    <w:basedOn w:val="Normal"/>
    <w:uiPriority w:val="34"/>
    <w:qFormat/>
    <w:rsid w:val="00D81B23"/>
    <w:pPr>
      <w:ind w:left="720"/>
      <w:contextualSpacing/>
    </w:pPr>
  </w:style>
  <w:style w:type="character" w:styleId="IntenseEmphasis">
    <w:name w:val="Intense Emphasis"/>
    <w:basedOn w:val="DefaultParagraphFont"/>
    <w:uiPriority w:val="21"/>
    <w:qFormat/>
    <w:rsid w:val="00D81B23"/>
    <w:rPr>
      <w:i/>
      <w:iCs/>
      <w:color w:val="0F4761" w:themeColor="accent1" w:themeShade="BF"/>
    </w:rPr>
  </w:style>
  <w:style w:type="paragraph" w:styleId="IntenseQuote">
    <w:name w:val="Intense Quote"/>
    <w:basedOn w:val="Normal"/>
    <w:next w:val="Normal"/>
    <w:link w:val="IntenseQuoteChar"/>
    <w:uiPriority w:val="30"/>
    <w:qFormat/>
    <w:rsid w:val="00D81B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B23"/>
    <w:rPr>
      <w:i/>
      <w:iCs/>
      <w:color w:val="0F4761" w:themeColor="accent1" w:themeShade="BF"/>
    </w:rPr>
  </w:style>
  <w:style w:type="character" w:styleId="IntenseReference">
    <w:name w:val="Intense Reference"/>
    <w:basedOn w:val="DefaultParagraphFont"/>
    <w:uiPriority w:val="32"/>
    <w:qFormat/>
    <w:rsid w:val="00D81B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72261">
      <w:bodyDiv w:val="1"/>
      <w:marLeft w:val="0"/>
      <w:marRight w:val="0"/>
      <w:marTop w:val="0"/>
      <w:marBottom w:val="0"/>
      <w:divBdr>
        <w:top w:val="none" w:sz="0" w:space="0" w:color="auto"/>
        <w:left w:val="none" w:sz="0" w:space="0" w:color="auto"/>
        <w:bottom w:val="none" w:sz="0" w:space="0" w:color="auto"/>
        <w:right w:val="none" w:sz="0" w:space="0" w:color="auto"/>
      </w:divBdr>
      <w:divsChild>
        <w:div w:id="1201212161">
          <w:marLeft w:val="0"/>
          <w:marRight w:val="0"/>
          <w:marTop w:val="0"/>
          <w:marBottom w:val="0"/>
          <w:divBdr>
            <w:top w:val="none" w:sz="0" w:space="0" w:color="auto"/>
            <w:left w:val="none" w:sz="0" w:space="0" w:color="auto"/>
            <w:bottom w:val="none" w:sz="0" w:space="0" w:color="auto"/>
            <w:right w:val="none" w:sz="0" w:space="0" w:color="auto"/>
          </w:divBdr>
          <w:divsChild>
            <w:div w:id="2244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ingscolleges365-my.sharepoint.com/personal/sara_foster_kingseducation_com/_layouts/15/Doc.aspx?sourcedoc=%7BAE9D68C9-2660-449B-88D5-24324640375C%7D&amp;file=2026%2008%20Aug%2010th%20Minutes.docx&amp;action=default&amp;mobileredirect=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Foster</dc:creator>
  <cp:keywords/>
  <dc:description/>
  <cp:lastModifiedBy>Sara Foster</cp:lastModifiedBy>
  <cp:revision>1</cp:revision>
  <dcterms:created xsi:type="dcterms:W3CDTF">2026-08-20T10:54:00Z</dcterms:created>
  <dcterms:modified xsi:type="dcterms:W3CDTF">2026-08-20T11:06:00Z</dcterms:modified>
</cp:coreProperties>
</file>